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971"/>
      </w:pPr>
      <w:r>
        <w:rPr/>
        <w:t>Tvorba</w:t>
      </w:r>
      <w:r>
        <w:rPr>
          <w:spacing w:val="-6"/>
        </w:rPr>
        <w:t> </w:t>
      </w:r>
      <w:r>
        <w:rPr/>
        <w:t>názvu</w:t>
      </w:r>
      <w:r>
        <w:rPr>
          <w:spacing w:val="-3"/>
        </w:rPr>
        <w:t> </w:t>
      </w:r>
      <w:r>
        <w:rPr/>
        <w:t>súborov</w:t>
      </w:r>
      <w:r>
        <w:rPr>
          <w:spacing w:val="-7"/>
        </w:rPr>
        <w:t> </w:t>
      </w:r>
      <w:r>
        <w:rPr/>
        <w:t>pre</w:t>
      </w:r>
      <w:r>
        <w:rPr>
          <w:spacing w:val="-4"/>
        </w:rPr>
        <w:t> </w:t>
      </w:r>
      <w:r>
        <w:rPr/>
        <w:t>dokumentáciu</w:t>
      </w:r>
      <w:r>
        <w:rPr>
          <w:spacing w:val="-3"/>
        </w:rPr>
        <w:t> </w:t>
      </w:r>
      <w:r>
        <w:rPr/>
        <w:t>stavieb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elektronickej</w:t>
      </w:r>
      <w:r>
        <w:rPr>
          <w:spacing w:val="-5"/>
        </w:rPr>
        <w:t> </w:t>
      </w:r>
      <w:r>
        <w:rPr>
          <w:spacing w:val="-2"/>
        </w:rPr>
        <w:t>podobe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  <w:spacing w:line="259" w:lineRule="auto" w:before="1"/>
        <w:ind w:right="280"/>
      </w:pPr>
      <w:r>
        <w:rPr/>
        <w:t>Názvy</w:t>
      </w:r>
      <w:r>
        <w:rPr>
          <w:spacing w:val="-8"/>
        </w:rPr>
        <w:t> </w:t>
      </w:r>
      <w:r>
        <w:rPr/>
        <w:t>súborov</w:t>
      </w:r>
      <w:r>
        <w:rPr>
          <w:spacing w:val="-4"/>
        </w:rPr>
        <w:t> </w:t>
      </w:r>
      <w:r>
        <w:rPr/>
        <w:t>dokumentácie</w:t>
      </w:r>
      <w:r>
        <w:rPr>
          <w:spacing w:val="-3"/>
        </w:rPr>
        <w:t> </w:t>
      </w:r>
      <w:r>
        <w:rPr/>
        <w:t>stavby</w:t>
      </w:r>
      <w:r>
        <w:rPr>
          <w:spacing w:val="-8"/>
        </w:rPr>
        <w:t> </w:t>
      </w:r>
      <w:r>
        <w:rPr/>
        <w:t>ukladané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úložisko</w:t>
      </w:r>
      <w:r>
        <w:rPr>
          <w:spacing w:val="-3"/>
        </w:rPr>
        <w:t> </w:t>
      </w:r>
      <w:r>
        <w:rPr/>
        <w:t>dokumentácie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potrebné</w:t>
      </w:r>
      <w:r>
        <w:rPr>
          <w:spacing w:val="-4"/>
        </w:rPr>
        <w:t> </w:t>
      </w:r>
      <w:r>
        <w:rPr/>
        <w:t>vytvoriť z viacerých kombinácií znakov na 9 pozíciách oddelených navzájom znakom „_“ podľa tejto </w:t>
      </w:r>
      <w:r>
        <w:rPr>
          <w:spacing w:val="-2"/>
        </w:rPr>
        <w:t>schémy: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7"/>
        <w:ind w:left="0"/>
        <w:rPr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849"/>
        <w:gridCol w:w="425"/>
        <w:gridCol w:w="993"/>
        <w:gridCol w:w="760"/>
        <w:gridCol w:w="799"/>
        <w:gridCol w:w="707"/>
        <w:gridCol w:w="849"/>
        <w:gridCol w:w="710"/>
        <w:gridCol w:w="707"/>
      </w:tblGrid>
      <w:tr>
        <w:trPr>
          <w:trHeight w:val="563" w:hRule="atLeast"/>
        </w:trPr>
        <w:tc>
          <w:tcPr>
            <w:tcW w:w="8354" w:type="dxa"/>
            <w:gridSpan w:val="10"/>
          </w:tcPr>
          <w:p>
            <w:pPr>
              <w:pStyle w:val="TableParagraph"/>
              <w:spacing w:line="404" w:lineRule="exact"/>
              <w:ind w:left="107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25AB123_PSO_01_1511_S01_ARS_002_POH_01.pdf</w:t>
            </w:r>
          </w:p>
        </w:tc>
      </w:tr>
      <w:tr>
        <w:trPr>
          <w:trHeight w:val="313" w:hRule="atLeast"/>
        </w:trPr>
        <w:tc>
          <w:tcPr>
            <w:tcW w:w="155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17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9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8354" w:type="dxa"/>
            <w:gridSpan w:val="10"/>
          </w:tcPr>
          <w:p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Pozícia</w:t>
            </w:r>
          </w:p>
        </w:tc>
      </w:tr>
    </w:tbl>
    <w:p>
      <w:pPr>
        <w:pStyle w:val="BodyText"/>
        <w:spacing w:before="18"/>
        <w:ind w:left="0"/>
      </w:pPr>
    </w:p>
    <w:p>
      <w:pPr>
        <w:tabs>
          <w:tab w:pos="1418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b/>
          <w:sz w:val="24"/>
          <w:u w:val="single"/>
        </w:rPr>
        <w:t>Pozícia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1</w:t>
      </w:r>
      <w:r>
        <w:rPr>
          <w:b/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=</w:t>
      </w:r>
      <w:r>
        <w:rPr>
          <w:sz w:val="24"/>
          <w:u w:val="single"/>
        </w:rPr>
        <w:tab/>
        <w:t>ID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stavby: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25AB123</w:t>
      </w:r>
      <w:r>
        <w:rPr>
          <w:spacing w:val="-4"/>
        </w:rPr>
        <w:t> </w:t>
      </w:r>
      <w:r>
        <w:rPr>
          <w:spacing w:val="-10"/>
        </w:rPr>
        <w:t>=</w:t>
      </w:r>
      <w:r>
        <w:rPr/>
        <w:tab/>
        <w:t>ID</w:t>
      </w:r>
      <w:r>
        <w:rPr>
          <w:spacing w:val="-1"/>
        </w:rPr>
        <w:t> </w:t>
      </w:r>
      <w:r>
        <w:rPr/>
        <w:t>stavby</w:t>
      </w:r>
      <w:r>
        <w:rPr>
          <w:spacing w:val="-6"/>
        </w:rPr>
        <w:t> </w:t>
      </w:r>
      <w:r>
        <w:rPr/>
        <w:t>pridelené</w:t>
      </w:r>
      <w:r>
        <w:rPr>
          <w:spacing w:val="-3"/>
        </w:rPr>
        <w:t> </w:t>
      </w:r>
      <w:r>
        <w:rPr/>
        <w:t>informačným</w:t>
      </w:r>
      <w:r>
        <w:rPr>
          <w:spacing w:val="-1"/>
        </w:rPr>
        <w:t> </w:t>
      </w:r>
      <w:r>
        <w:rPr>
          <w:spacing w:val="-2"/>
        </w:rPr>
        <w:t>systémom</w:t>
      </w:r>
    </w:p>
    <w:p>
      <w:pPr>
        <w:pStyle w:val="BodyText"/>
        <w:spacing w:before="43"/>
        <w:ind w:left="0"/>
      </w:pPr>
    </w:p>
    <w:p>
      <w:pPr>
        <w:tabs>
          <w:tab w:pos="1418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b/>
          <w:sz w:val="24"/>
          <w:u w:val="single"/>
        </w:rPr>
        <w:t>Pozícia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=</w:t>
      </w:r>
      <w:r>
        <w:rPr>
          <w:sz w:val="24"/>
          <w:u w:val="single"/>
        </w:rPr>
        <w:tab/>
        <w:t>Stupeň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dokumentácie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stavby:</w:t>
      </w:r>
    </w:p>
    <w:p>
      <w:pPr>
        <w:pStyle w:val="BodyText"/>
        <w:spacing w:line="259" w:lineRule="auto" w:before="22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3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tvare a význame:</w:t>
      </w:r>
    </w:p>
    <w:p>
      <w:pPr>
        <w:pStyle w:val="BodyText"/>
        <w:tabs>
          <w:tab w:pos="1418" w:val="left" w:leader="none"/>
        </w:tabs>
        <w:spacing w:line="259" w:lineRule="auto" w:before="1"/>
        <w:ind w:right="5303"/>
      </w:pPr>
      <w:r>
        <w:rPr/>
        <w:t>PSO =</w:t>
        <w:tab/>
        <w:t>Projekt</w:t>
      </w:r>
      <w:r>
        <w:rPr>
          <w:spacing w:val="-10"/>
        </w:rPr>
        <w:t> </w:t>
      </w:r>
      <w:r>
        <w:rPr/>
        <w:t>stavby</w:t>
      </w:r>
      <w:r>
        <w:rPr>
          <w:spacing w:val="-14"/>
        </w:rPr>
        <w:t> </w:t>
      </w:r>
      <w:r>
        <w:rPr/>
        <w:t>na</w:t>
      </w:r>
      <w:r>
        <w:rPr>
          <w:spacing w:val="-11"/>
        </w:rPr>
        <w:t> </w:t>
      </w:r>
      <w:r>
        <w:rPr/>
        <w:t>ohlásenie SZP =</w:t>
        <w:tab/>
        <w:t>Stavebný zámer</w:t>
      </w:r>
    </w:p>
    <w:p>
      <w:pPr>
        <w:pStyle w:val="BodyText"/>
        <w:tabs>
          <w:tab w:pos="1418" w:val="left" w:leader="none"/>
        </w:tabs>
        <w:spacing w:line="259" w:lineRule="auto"/>
        <w:ind w:right="5364"/>
      </w:pPr>
      <w:r>
        <w:rPr/>
        <w:t>SZZ =</w:t>
        <w:tab/>
        <w:t>Zmena</w:t>
      </w:r>
      <w:r>
        <w:rPr>
          <w:spacing w:val="-15"/>
        </w:rPr>
        <w:t> </w:t>
      </w:r>
      <w:r>
        <w:rPr/>
        <w:t>stavebného</w:t>
      </w:r>
      <w:r>
        <w:rPr>
          <w:spacing w:val="-15"/>
        </w:rPr>
        <w:t> </w:t>
      </w:r>
      <w:r>
        <w:rPr/>
        <w:t>zámeru PSP =</w:t>
        <w:tab/>
        <w:t>Projekt stavby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PSZ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Zmena</w:t>
      </w:r>
      <w:r>
        <w:rPr>
          <w:spacing w:val="-3"/>
        </w:rPr>
        <w:t> </w:t>
      </w:r>
      <w:r>
        <w:rPr/>
        <w:t>projektu</w:t>
      </w:r>
      <w:r>
        <w:rPr>
          <w:spacing w:val="-2"/>
        </w:rPr>
        <w:t> stavby</w:t>
      </w:r>
    </w:p>
    <w:p>
      <w:pPr>
        <w:pStyle w:val="BodyText"/>
        <w:tabs>
          <w:tab w:pos="1420" w:val="left" w:leader="none"/>
        </w:tabs>
        <w:spacing w:before="21"/>
      </w:pPr>
      <w:r>
        <w:rPr/>
        <w:t>VPP</w:t>
      </w:r>
      <w:r>
        <w:rPr>
          <w:spacing w:val="-11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Vykonávací</w:t>
      </w:r>
      <w:r>
        <w:rPr>
          <w:spacing w:val="-11"/>
        </w:rPr>
        <w:t> </w:t>
      </w:r>
      <w:r>
        <w:rPr>
          <w:spacing w:val="-2"/>
        </w:rPr>
        <w:t>projekt</w:t>
      </w:r>
    </w:p>
    <w:p>
      <w:pPr>
        <w:pStyle w:val="BodyText"/>
        <w:tabs>
          <w:tab w:pos="1420" w:val="left" w:leader="none"/>
        </w:tabs>
        <w:spacing w:line="259" w:lineRule="auto" w:before="21"/>
        <w:ind w:left="1420" w:right="710" w:hanging="1419"/>
      </w:pPr>
      <w:r>
        <w:rPr/>
        <w:t>RDS =</w:t>
        <w:tab/>
        <w:t>Realizačná</w:t>
      </w:r>
      <w:r>
        <w:rPr>
          <w:spacing w:val="-5"/>
        </w:rPr>
        <w:t> </w:t>
      </w:r>
      <w:r>
        <w:rPr/>
        <w:t>dokumentácia</w:t>
      </w:r>
      <w:r>
        <w:rPr>
          <w:spacing w:val="-5"/>
        </w:rPr>
        <w:t> </w:t>
      </w:r>
      <w:r>
        <w:rPr/>
        <w:t>stavby</w:t>
      </w:r>
      <w:r>
        <w:rPr>
          <w:spacing w:val="-5"/>
        </w:rPr>
        <w:t> </w:t>
      </w:r>
      <w:r>
        <w:rPr/>
        <w:t>(Výrobná</w:t>
      </w:r>
      <w:r>
        <w:rPr>
          <w:spacing w:val="-4"/>
        </w:rPr>
        <w:t> </w:t>
      </w:r>
      <w:r>
        <w:rPr/>
        <w:t>príprava</w:t>
      </w:r>
      <w:r>
        <w:rPr>
          <w:spacing w:val="-5"/>
        </w:rPr>
        <w:t> </w:t>
      </w:r>
      <w:r>
        <w:rPr/>
        <w:t>zhotoviteľa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stavebný </w:t>
      </w:r>
      <w:r>
        <w:rPr>
          <w:spacing w:val="-2"/>
        </w:rPr>
        <w:t>denník)</w:t>
      </w:r>
    </w:p>
    <w:p>
      <w:pPr>
        <w:pStyle w:val="BodyText"/>
        <w:tabs>
          <w:tab w:pos="1420" w:val="left" w:leader="none"/>
        </w:tabs>
        <w:spacing w:line="275" w:lineRule="exact"/>
      </w:pPr>
      <w:r>
        <w:rPr/>
        <w:t>DSZ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Dokumentácia</w:t>
      </w:r>
      <w:r>
        <w:rPr>
          <w:spacing w:val="-3"/>
        </w:rPr>
        <w:t> </w:t>
      </w:r>
      <w:r>
        <w:rPr/>
        <w:t>skutočného </w:t>
      </w:r>
      <w:r>
        <w:rPr>
          <w:spacing w:val="-2"/>
        </w:rPr>
        <w:t>zhotovenia</w:t>
      </w:r>
    </w:p>
    <w:p>
      <w:pPr>
        <w:pStyle w:val="BodyText"/>
        <w:tabs>
          <w:tab w:pos="1420" w:val="left" w:leader="none"/>
        </w:tabs>
        <w:spacing w:before="22"/>
      </w:pPr>
      <w:r>
        <w:rPr/>
        <w:t>ZDS</w:t>
      </w:r>
      <w:r>
        <w:rPr>
          <w:spacing w:val="-6"/>
        </w:rPr>
        <w:t> </w:t>
      </w:r>
      <w:r>
        <w:rPr>
          <w:spacing w:val="-10"/>
        </w:rPr>
        <w:t>=</w:t>
      </w:r>
      <w:r>
        <w:rPr/>
        <w:tab/>
        <w:t>Zjednodušená</w:t>
      </w:r>
      <w:r>
        <w:rPr>
          <w:spacing w:val="-5"/>
        </w:rPr>
        <w:t> </w:t>
      </w:r>
      <w:r>
        <w:rPr/>
        <w:t>dokumentácia</w:t>
      </w:r>
      <w:r>
        <w:rPr>
          <w:spacing w:val="-2"/>
        </w:rPr>
        <w:t> </w:t>
      </w:r>
      <w:r>
        <w:rPr/>
        <w:t>stavby</w:t>
      </w:r>
      <w:r>
        <w:rPr>
          <w:spacing w:val="-6"/>
        </w:rPr>
        <w:t> </w:t>
      </w:r>
      <w:r>
        <w:rPr/>
        <w:t>(Pasport</w:t>
      </w:r>
      <w:r>
        <w:rPr>
          <w:spacing w:val="-1"/>
        </w:rPr>
        <w:t> </w:t>
      </w:r>
      <w:r>
        <w:rPr>
          <w:spacing w:val="-2"/>
        </w:rPr>
        <w:t>stavby)</w:t>
      </w:r>
    </w:p>
    <w:p>
      <w:pPr>
        <w:pStyle w:val="BodyText"/>
        <w:spacing w:before="45"/>
        <w:ind w:left="0"/>
      </w:pPr>
    </w:p>
    <w:p>
      <w:pPr>
        <w:tabs>
          <w:tab w:pos="1418" w:val="left" w:leader="none"/>
        </w:tabs>
        <w:spacing w:before="1"/>
        <w:ind w:left="2" w:right="0" w:firstLine="0"/>
        <w:jc w:val="left"/>
        <w:rPr>
          <w:sz w:val="24"/>
        </w:rPr>
      </w:pPr>
      <w:r>
        <w:rPr>
          <w:b/>
          <w:sz w:val="24"/>
          <w:u w:val="single"/>
        </w:rPr>
        <w:t>Pozícia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3</w:t>
      </w:r>
      <w:r>
        <w:rPr>
          <w:b/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=</w:t>
      </w:r>
      <w:r>
        <w:rPr>
          <w:sz w:val="24"/>
          <w:u w:val="single"/>
        </w:rPr>
        <w:tab/>
        <w:t>Určenie stavby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alebo súboru</w:t>
      </w:r>
      <w:r>
        <w:rPr>
          <w:spacing w:val="1"/>
          <w:sz w:val="24"/>
          <w:u w:val="single"/>
        </w:rPr>
        <w:t> </w:t>
      </w:r>
      <w:r>
        <w:rPr>
          <w:spacing w:val="-2"/>
          <w:sz w:val="24"/>
          <w:u w:val="single"/>
        </w:rPr>
        <w:t>stavieb:</w:t>
      </w:r>
    </w:p>
    <w:p>
      <w:pPr>
        <w:pStyle w:val="BodyText"/>
        <w:tabs>
          <w:tab w:pos="1418" w:val="left" w:leader="none"/>
        </w:tabs>
        <w:spacing w:line="259" w:lineRule="auto" w:before="21"/>
        <w:ind w:right="699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význame: 01 =</w:t>
        <w:tab/>
        <w:t>Samostatná stavba alebo Stavba č. 1 - hlavná stavba pri súbore stavieb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02 </w:t>
      </w:r>
      <w:r>
        <w:rPr>
          <w:spacing w:val="-10"/>
        </w:rPr>
        <w:t>=</w:t>
      </w:r>
      <w:r>
        <w:rPr/>
        <w:tab/>
        <w:t>Stavba</w:t>
      </w:r>
      <w:r>
        <w:rPr>
          <w:spacing w:val="-3"/>
        </w:rPr>
        <w:t> </w:t>
      </w:r>
      <w:r>
        <w:rPr/>
        <w:t>č. 2</w:t>
      </w:r>
      <w:r>
        <w:rPr>
          <w:spacing w:val="-1"/>
        </w:rPr>
        <w:t> </w:t>
      </w:r>
      <w:r>
        <w:rPr/>
        <w:t>pri súbore</w:t>
      </w:r>
      <w:r>
        <w:rPr>
          <w:spacing w:val="-2"/>
        </w:rPr>
        <w:t> stavieb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03 </w:t>
      </w:r>
      <w:r>
        <w:rPr>
          <w:spacing w:val="-10"/>
        </w:rPr>
        <w:t>=</w:t>
      </w:r>
      <w:r>
        <w:rPr/>
        <w:tab/>
        <w:t>Stavba</w:t>
      </w:r>
      <w:r>
        <w:rPr>
          <w:spacing w:val="-3"/>
        </w:rPr>
        <w:t> </w:t>
      </w:r>
      <w:r>
        <w:rPr/>
        <w:t>č. 3</w:t>
      </w:r>
      <w:r>
        <w:rPr>
          <w:spacing w:val="-1"/>
        </w:rPr>
        <w:t> </w:t>
      </w:r>
      <w:r>
        <w:rPr/>
        <w:t>pri súbore</w:t>
      </w:r>
      <w:r>
        <w:rPr>
          <w:spacing w:val="-2"/>
        </w:rPr>
        <w:t> stavieb</w:t>
      </w:r>
    </w:p>
    <w:p>
      <w:pPr>
        <w:pStyle w:val="BodyText"/>
        <w:spacing w:before="43"/>
        <w:ind w:left="0"/>
      </w:pPr>
    </w:p>
    <w:p>
      <w:pPr>
        <w:pStyle w:val="BodyText"/>
        <w:tabs>
          <w:tab w:pos="1418" w:val="left" w:leader="none"/>
        </w:tabs>
        <w:spacing w:line="259" w:lineRule="auto"/>
        <w:ind w:right="1056"/>
      </w:pPr>
      <w:r>
        <w:rPr>
          <w:b/>
          <w:u w:val="single"/>
        </w:rPr>
        <w:t>Pozícia 4 </w:t>
      </w:r>
      <w:r>
        <w:rPr>
          <w:u w:val="single"/>
        </w:rPr>
        <w:t>=</w:t>
        <w:tab/>
        <w:t>Identifikačný</w:t>
      </w:r>
      <w:r>
        <w:rPr>
          <w:spacing w:val="-8"/>
          <w:u w:val="single"/>
        </w:rPr>
        <w:t> </w:t>
      </w:r>
      <w:r>
        <w:rPr>
          <w:u w:val="single"/>
        </w:rPr>
        <w:t>kód</w:t>
      </w:r>
      <w:r>
        <w:rPr>
          <w:spacing w:val="-3"/>
          <w:u w:val="single"/>
        </w:rPr>
        <w:t> </w:t>
      </w:r>
      <w:r>
        <w:rPr>
          <w:u w:val="single"/>
        </w:rPr>
        <w:t>stavby</w:t>
      </w:r>
      <w:r>
        <w:rPr>
          <w:spacing w:val="-5"/>
          <w:u w:val="single"/>
        </w:rPr>
        <w:t> </w:t>
      </w:r>
      <w:r>
        <w:rPr>
          <w:u w:val="single"/>
        </w:rPr>
        <w:t>podľa</w:t>
      </w:r>
      <w:r>
        <w:rPr>
          <w:spacing w:val="-4"/>
          <w:u w:val="single"/>
        </w:rPr>
        <w:t> </w:t>
      </w:r>
      <w:r>
        <w:rPr>
          <w:u w:val="single"/>
        </w:rPr>
        <w:t>vyhlášky</w:t>
      </w:r>
      <w:r>
        <w:rPr>
          <w:spacing w:val="-7"/>
          <w:u w:val="single"/>
        </w:rPr>
        <w:t> </w:t>
      </w:r>
      <w:r>
        <w:rPr>
          <w:u w:val="single"/>
        </w:rPr>
        <w:t>Úradu</w:t>
      </w:r>
      <w:r>
        <w:rPr>
          <w:spacing w:val="-3"/>
          <w:u w:val="single"/>
        </w:rPr>
        <w:t> </w:t>
      </w:r>
      <w:r>
        <w:rPr>
          <w:u w:val="single"/>
        </w:rPr>
        <w:t>pre</w:t>
      </w:r>
      <w:r>
        <w:rPr>
          <w:spacing w:val="-4"/>
          <w:u w:val="single"/>
        </w:rPr>
        <w:t> </w:t>
      </w:r>
      <w:r>
        <w:rPr>
          <w:u w:val="single"/>
        </w:rPr>
        <w:t>územné</w:t>
      </w:r>
      <w:r>
        <w:rPr>
          <w:spacing w:val="-3"/>
          <w:u w:val="single"/>
        </w:rPr>
        <w:t> </w:t>
      </w:r>
      <w:r>
        <w:rPr>
          <w:u w:val="single"/>
        </w:rPr>
        <w:t>plánovanie</w:t>
      </w:r>
      <w:r>
        <w:rPr/>
        <w:t> </w:t>
      </w:r>
      <w:r>
        <w:rPr>
          <w:u w:val="single"/>
        </w:rPr>
        <w:t>a výstavbu Slovenskej republiky upravujúcej členenie stavieb:</w:t>
      </w:r>
    </w:p>
    <w:p>
      <w:pPr>
        <w:pStyle w:val="BodyText"/>
        <w:spacing w:line="259" w:lineRule="auto"/>
        <w:ind w:right="651"/>
      </w:pPr>
      <w:r>
        <w:rPr/>
        <w:t>Zložená</w:t>
      </w:r>
      <w:r>
        <w:rPr>
          <w:spacing w:val="-4"/>
        </w:rPr>
        <w:t> </w:t>
      </w:r>
      <w:r>
        <w:rPr/>
        <w:t>zo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číslo/číslo/číslo/číslo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3"/>
        </w:rPr>
        <w:t> </w:t>
      </w:r>
      <w:r>
        <w:rPr/>
        <w:t>iných</w:t>
      </w:r>
      <w:r>
        <w:rPr>
          <w:spacing w:val="-1"/>
        </w:rPr>
        <w:t> </w:t>
      </w:r>
      <w:r>
        <w:rPr/>
        <w:t>znakov</w:t>
      </w:r>
      <w:r>
        <w:rPr>
          <w:spacing w:val="-3"/>
        </w:rPr>
        <w:t> </w:t>
      </w:r>
      <w:r>
        <w:rPr/>
        <w:t>v tvare a význame:</w:t>
      </w:r>
    </w:p>
    <w:p>
      <w:pPr>
        <w:pStyle w:val="BodyText"/>
        <w:tabs>
          <w:tab w:pos="1418" w:val="left" w:leader="none"/>
        </w:tabs>
        <w:spacing w:line="276" w:lineRule="exact"/>
      </w:pPr>
      <w:r>
        <w:rPr>
          <w:spacing w:val="-5"/>
        </w:rPr>
        <w:t>1111</w:t>
      </w:r>
      <w:r>
        <w:rPr>
          <w:spacing w:val="-10"/>
        </w:rPr>
        <w:t> =</w:t>
      </w:r>
      <w:r>
        <w:rPr/>
        <w:tab/>
        <w:t>Jednobytové</w:t>
      </w:r>
      <w:r>
        <w:rPr>
          <w:spacing w:val="-6"/>
        </w:rPr>
        <w:t> </w:t>
      </w:r>
      <w:r>
        <w:rPr>
          <w:spacing w:val="-2"/>
        </w:rPr>
        <w:t>budovy</w:t>
      </w:r>
    </w:p>
    <w:p>
      <w:pPr>
        <w:pStyle w:val="BodyText"/>
        <w:tabs>
          <w:tab w:pos="1418" w:val="left" w:leader="none"/>
        </w:tabs>
        <w:spacing w:before="23"/>
      </w:pPr>
      <w:r>
        <w:rPr>
          <w:spacing w:val="-2"/>
        </w:rPr>
        <w:t>1112</w:t>
      </w:r>
      <w:r>
        <w:rPr>
          <w:spacing w:val="-12"/>
        </w:rPr>
        <w:t> </w:t>
      </w:r>
      <w:r>
        <w:rPr>
          <w:spacing w:val="-10"/>
        </w:rPr>
        <w:t>=</w:t>
      </w:r>
      <w:r>
        <w:rPr/>
        <w:tab/>
        <w:t>Dvojbytové</w:t>
      </w:r>
      <w:r>
        <w:rPr>
          <w:spacing w:val="-3"/>
        </w:rPr>
        <w:t> </w:t>
      </w:r>
      <w:r>
        <w:rPr>
          <w:spacing w:val="-2"/>
        </w:rPr>
        <w:t>budovy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1211</w:t>
      </w:r>
      <w:r>
        <w:rPr>
          <w:spacing w:val="-10"/>
        </w:rPr>
        <w:t> =</w:t>
      </w:r>
      <w:r>
        <w:rPr/>
        <w:tab/>
        <w:t>Hotelové</w:t>
      </w:r>
      <w:r>
        <w:rPr>
          <w:spacing w:val="-1"/>
        </w:rPr>
        <w:t> </w:t>
      </w:r>
      <w:r>
        <w:rPr>
          <w:spacing w:val="-2"/>
        </w:rPr>
        <w:t>budovy</w:t>
      </w:r>
    </w:p>
    <w:p>
      <w:pPr>
        <w:pStyle w:val="BodyText"/>
        <w:spacing w:before="43"/>
        <w:ind w:left="0"/>
      </w:pPr>
    </w:p>
    <w:p>
      <w:pPr>
        <w:pStyle w:val="BodyText"/>
        <w:tabs>
          <w:tab w:pos="1418" w:val="left" w:leader="none"/>
        </w:tabs>
        <w:spacing w:line="259" w:lineRule="auto"/>
        <w:ind w:right="416"/>
      </w:pPr>
      <w:r>
        <w:rPr>
          <w:b/>
          <w:u w:val="single"/>
        </w:rPr>
        <w:t>Pozícia 5 </w:t>
      </w:r>
      <w:r>
        <w:rPr>
          <w:u w:val="single"/>
        </w:rPr>
        <w:t>=</w:t>
        <w:tab/>
        <w:t>Základné</w:t>
      </w:r>
      <w:r>
        <w:rPr>
          <w:spacing w:val="-4"/>
          <w:u w:val="single"/>
        </w:rPr>
        <w:t> </w:t>
      </w:r>
      <w:r>
        <w:rPr>
          <w:u w:val="single"/>
        </w:rPr>
        <w:t>členenie</w:t>
      </w:r>
      <w:r>
        <w:rPr>
          <w:spacing w:val="-3"/>
          <w:u w:val="single"/>
        </w:rPr>
        <w:t> </w:t>
      </w:r>
      <w:r>
        <w:rPr>
          <w:u w:val="single"/>
        </w:rPr>
        <w:t>dokumentácie</w:t>
      </w:r>
      <w:r>
        <w:rPr>
          <w:spacing w:val="-3"/>
          <w:u w:val="single"/>
        </w:rPr>
        <w:t> </w:t>
      </w:r>
      <w:r>
        <w:rPr>
          <w:u w:val="single"/>
        </w:rPr>
        <w:t>stavby</w:t>
      </w:r>
      <w:r>
        <w:rPr>
          <w:spacing w:val="-8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členenie</w:t>
      </w:r>
      <w:r>
        <w:rPr>
          <w:spacing w:val="-3"/>
          <w:u w:val="single"/>
        </w:rPr>
        <w:t> </w:t>
      </w:r>
      <w:r>
        <w:rPr>
          <w:u w:val="single"/>
        </w:rPr>
        <w:t>stavby</w:t>
      </w:r>
      <w:r>
        <w:rPr>
          <w:spacing w:val="-8"/>
          <w:u w:val="single"/>
        </w:rPr>
        <w:t> </w:t>
      </w:r>
      <w:r>
        <w:rPr>
          <w:u w:val="single"/>
        </w:rPr>
        <w:t>na</w:t>
      </w:r>
      <w:r>
        <w:rPr>
          <w:spacing w:val="-4"/>
          <w:u w:val="single"/>
        </w:rPr>
        <w:t> </w:t>
      </w:r>
      <w:r>
        <w:rPr>
          <w:u w:val="single"/>
        </w:rPr>
        <w:t>stavebné</w:t>
      </w:r>
      <w:r>
        <w:rPr>
          <w:spacing w:val="-4"/>
          <w:u w:val="single"/>
        </w:rPr>
        <w:t> </w:t>
      </w:r>
      <w:r>
        <w:rPr>
          <w:u w:val="single"/>
        </w:rPr>
        <w:t>objekty</w:t>
      </w:r>
      <w:r>
        <w:rPr/>
        <w:t> </w:t>
      </w:r>
      <w:r>
        <w:rPr>
          <w:u w:val="single"/>
        </w:rPr>
        <w:t>a prevádzkové súbory: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320" w:bottom="280" w:left="1275" w:right="1275"/>
        </w:sectPr>
      </w:pPr>
    </w:p>
    <w:p>
      <w:pPr>
        <w:pStyle w:val="BodyText"/>
        <w:spacing w:line="261" w:lineRule="auto" w:before="72"/>
        <w:ind w:right="93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3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tvare a význame:</w:t>
      </w:r>
    </w:p>
    <w:p>
      <w:pPr>
        <w:pStyle w:val="BodyText"/>
        <w:tabs>
          <w:tab w:pos="1418" w:val="left" w:leader="none"/>
        </w:tabs>
        <w:spacing w:line="259" w:lineRule="auto"/>
        <w:ind w:right="4337"/>
      </w:pPr>
      <w:r>
        <w:rPr/>
        <w:t>A00 =</w:t>
        <w:tab/>
        <w:t>Uvedie</w:t>
      </w:r>
      <w:r>
        <w:rPr>
          <w:spacing w:val="-8"/>
        </w:rPr>
        <w:t> </w:t>
      </w:r>
      <w:r>
        <w:rPr/>
        <w:t>sa</w:t>
      </w:r>
      <w:r>
        <w:rPr>
          <w:spacing w:val="-10"/>
        </w:rPr>
        <w:t> </w:t>
      </w:r>
      <w:r>
        <w:rPr/>
        <w:t>pri</w:t>
      </w:r>
      <w:r>
        <w:rPr>
          <w:spacing w:val="-8"/>
        </w:rPr>
        <w:t> </w:t>
      </w:r>
      <w:r>
        <w:rPr/>
        <w:t>zozname</w:t>
      </w:r>
      <w:r>
        <w:rPr>
          <w:spacing w:val="-9"/>
        </w:rPr>
        <w:t> </w:t>
      </w:r>
      <w:r>
        <w:rPr/>
        <w:t>dokumentácie B00 =</w:t>
        <w:tab/>
        <w:t>Uvedie sa pri súhrnnej správe</w:t>
      </w:r>
    </w:p>
    <w:p>
      <w:pPr>
        <w:pStyle w:val="BodyText"/>
        <w:tabs>
          <w:tab w:pos="1413" w:val="left" w:leader="none"/>
        </w:tabs>
        <w:spacing w:line="259" w:lineRule="auto"/>
        <w:ind w:right="3839"/>
      </w:pPr>
      <w:r>
        <w:rPr/>
        <w:t>C00 =</w:t>
        <w:tab/>
        <w:t>Uvedie</w:t>
      </w:r>
      <w:r>
        <w:rPr>
          <w:spacing w:val="-7"/>
        </w:rPr>
        <w:t> </w:t>
      </w:r>
      <w:r>
        <w:rPr/>
        <w:t>sa</w:t>
      </w:r>
      <w:r>
        <w:rPr>
          <w:spacing w:val="-8"/>
        </w:rPr>
        <w:t> </w:t>
      </w:r>
      <w:r>
        <w:rPr/>
        <w:t>pri</w:t>
      </w:r>
      <w:r>
        <w:rPr>
          <w:spacing w:val="-7"/>
        </w:rPr>
        <w:t> </w:t>
      </w:r>
      <w:r>
        <w:rPr/>
        <w:t>situačných</w:t>
      </w:r>
      <w:r>
        <w:rPr>
          <w:spacing w:val="-5"/>
        </w:rPr>
        <w:t> </w:t>
      </w:r>
      <w:r>
        <w:rPr/>
        <w:t>výkresoch</w:t>
      </w:r>
      <w:r>
        <w:rPr>
          <w:spacing w:val="-7"/>
        </w:rPr>
        <w:t> </w:t>
      </w:r>
      <w:r>
        <w:rPr/>
        <w:t>stavby E00 =</w:t>
        <w:tab/>
        <w:t>Uvedie sa pri prílohách</w:t>
      </w:r>
    </w:p>
    <w:p>
      <w:pPr>
        <w:pStyle w:val="BodyText"/>
        <w:spacing w:before="16"/>
        <w:ind w:left="0"/>
      </w:pPr>
    </w:p>
    <w:p>
      <w:pPr>
        <w:pStyle w:val="BodyText"/>
        <w:tabs>
          <w:tab w:pos="1418" w:val="left" w:leader="none"/>
        </w:tabs>
        <w:spacing w:line="259" w:lineRule="auto"/>
        <w:ind w:right="2960"/>
      </w:pPr>
      <w:r>
        <w:rPr/>
        <w:t>Uvedie</w:t>
      </w:r>
      <w:r>
        <w:rPr>
          <w:spacing w:val="-5"/>
        </w:rPr>
        <w:t> </w:t>
      </w:r>
      <w:r>
        <w:rPr/>
        <w:t>sa</w:t>
      </w:r>
      <w:r>
        <w:rPr>
          <w:spacing w:val="-7"/>
        </w:rPr>
        <w:t> </w:t>
      </w:r>
      <w:r>
        <w:rPr/>
        <w:t>pri</w:t>
      </w:r>
      <w:r>
        <w:rPr>
          <w:spacing w:val="-4"/>
        </w:rPr>
        <w:t> </w:t>
      </w:r>
      <w:r>
        <w:rPr/>
        <w:t>členení</w:t>
      </w:r>
      <w:r>
        <w:rPr>
          <w:spacing w:val="-5"/>
        </w:rPr>
        <w:t> </w:t>
      </w:r>
      <w:r>
        <w:rPr/>
        <w:t>časti</w:t>
      </w:r>
      <w:r>
        <w:rPr>
          <w:spacing w:val="-3"/>
        </w:rPr>
        <w:t> </w:t>
      </w:r>
      <w:r>
        <w:rPr/>
        <w:t>D.</w:t>
      </w:r>
      <w:r>
        <w:rPr>
          <w:spacing w:val="-5"/>
        </w:rPr>
        <w:t> </w:t>
      </w:r>
      <w:r>
        <w:rPr/>
        <w:t>Dokumentácia</w:t>
      </w:r>
      <w:r>
        <w:rPr>
          <w:spacing w:val="-5"/>
        </w:rPr>
        <w:t> </w:t>
      </w:r>
      <w:r>
        <w:rPr/>
        <w:t>stavebných</w:t>
      </w:r>
      <w:r>
        <w:rPr>
          <w:spacing w:val="-5"/>
        </w:rPr>
        <w:t> </w:t>
      </w:r>
      <w:r>
        <w:rPr/>
        <w:t>objektov: S01 =</w:t>
        <w:tab/>
        <w:t>Číslo stavebného objektu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P01 </w:t>
      </w:r>
      <w:r>
        <w:rPr>
          <w:spacing w:val="-10"/>
        </w:rPr>
        <w:t>=</w:t>
      </w:r>
      <w:r>
        <w:rPr/>
        <w:tab/>
        <w:t>Číslo</w:t>
      </w:r>
      <w:r>
        <w:rPr>
          <w:spacing w:val="-1"/>
        </w:rPr>
        <w:t> </w:t>
      </w:r>
      <w:r>
        <w:rPr/>
        <w:t>prevádzkového</w:t>
      </w:r>
      <w:r>
        <w:rPr>
          <w:spacing w:val="-1"/>
        </w:rPr>
        <w:t> </w:t>
      </w:r>
      <w:r>
        <w:rPr>
          <w:spacing w:val="-2"/>
        </w:rPr>
        <w:t>súboru</w:t>
      </w:r>
    </w:p>
    <w:p>
      <w:pPr>
        <w:pStyle w:val="BodyText"/>
        <w:spacing w:before="43"/>
        <w:ind w:left="0"/>
      </w:pPr>
    </w:p>
    <w:p>
      <w:pPr>
        <w:pStyle w:val="BodyText"/>
        <w:tabs>
          <w:tab w:pos="1418" w:val="left" w:leader="none"/>
        </w:tabs>
      </w:pPr>
      <w:r>
        <w:rPr>
          <w:b/>
          <w:u w:val="single"/>
        </w:rPr>
        <w:t>Pozícia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6</w:t>
      </w:r>
      <w:r>
        <w:rPr>
          <w:b/>
          <w:spacing w:val="-1"/>
          <w:u w:val="single"/>
        </w:rPr>
        <w:t> </w:t>
      </w:r>
      <w:r>
        <w:rPr>
          <w:spacing w:val="-10"/>
          <w:u w:val="single"/>
        </w:rPr>
        <w:t>=</w:t>
      </w:r>
      <w:r>
        <w:rPr>
          <w:u w:val="single"/>
        </w:rPr>
        <w:tab/>
        <w:t>Podrobné</w:t>
      </w:r>
      <w:r>
        <w:rPr>
          <w:spacing w:val="-4"/>
          <w:u w:val="single"/>
        </w:rPr>
        <w:t> </w:t>
      </w:r>
      <w:r>
        <w:rPr>
          <w:u w:val="single"/>
        </w:rPr>
        <w:t>členenie dokumentácie</w:t>
      </w:r>
      <w:r>
        <w:rPr>
          <w:spacing w:val="-1"/>
          <w:u w:val="single"/>
        </w:rPr>
        <w:t> </w:t>
      </w:r>
      <w:r>
        <w:rPr>
          <w:u w:val="single"/>
        </w:rPr>
        <w:t>stavby</w:t>
      </w:r>
      <w:r>
        <w:rPr>
          <w:spacing w:val="-5"/>
          <w:u w:val="single"/>
        </w:rPr>
        <w:t> </w:t>
      </w:r>
      <w:r>
        <w:rPr>
          <w:u w:val="single"/>
        </w:rPr>
        <w:t>a </w:t>
      </w:r>
      <w:r>
        <w:rPr>
          <w:spacing w:val="-2"/>
          <w:u w:val="single"/>
        </w:rPr>
        <w:t>profesie:</w:t>
      </w:r>
    </w:p>
    <w:p>
      <w:pPr>
        <w:pStyle w:val="Heading1"/>
        <w:spacing w:before="29"/>
      </w:pPr>
      <w:r>
        <w:rPr/>
        <w:t>Členenie</w:t>
      </w:r>
      <w:r>
        <w:rPr>
          <w:spacing w:val="-4"/>
        </w:rPr>
        <w:t> </w:t>
      </w:r>
      <w:r>
        <w:rPr/>
        <w:t>časti</w:t>
      </w:r>
      <w:r>
        <w:rPr>
          <w:spacing w:val="-15"/>
        </w:rPr>
        <w:t> </w:t>
      </w:r>
      <w:r>
        <w:rPr>
          <w:spacing w:val="-4"/>
        </w:rPr>
        <w:t>A00:</w:t>
      </w:r>
    </w:p>
    <w:p>
      <w:pPr>
        <w:pStyle w:val="BodyText"/>
        <w:spacing w:line="259" w:lineRule="auto" w:before="17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tvare a význame:</w:t>
      </w:r>
    </w:p>
    <w:p>
      <w:pPr>
        <w:pStyle w:val="BodyText"/>
        <w:tabs>
          <w:tab w:pos="1418" w:val="left" w:leader="none"/>
        </w:tabs>
        <w:spacing w:line="276" w:lineRule="exact"/>
      </w:pPr>
      <w:r>
        <w:rPr/>
        <w:t>AAA</w:t>
      </w:r>
      <w:r>
        <w:rPr>
          <w:spacing w:val="-15"/>
        </w:rPr>
        <w:t> </w:t>
      </w:r>
      <w:r>
        <w:rPr>
          <w:spacing w:val="-10"/>
        </w:rPr>
        <w:t>=</w:t>
      </w:r>
      <w:r>
        <w:rPr/>
        <w:tab/>
        <w:t>Zoznam</w:t>
      </w:r>
      <w:r>
        <w:rPr>
          <w:spacing w:val="-3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48"/>
        <w:ind w:left="0"/>
      </w:pPr>
    </w:p>
    <w:p>
      <w:pPr>
        <w:pStyle w:val="Heading1"/>
      </w:pPr>
      <w:r>
        <w:rPr/>
        <w:t>Členenie</w:t>
      </w:r>
      <w:r>
        <w:rPr>
          <w:spacing w:val="-4"/>
        </w:rPr>
        <w:t> </w:t>
      </w:r>
      <w:r>
        <w:rPr/>
        <w:t>časti</w:t>
      </w:r>
      <w:r>
        <w:rPr>
          <w:spacing w:val="-2"/>
        </w:rPr>
        <w:t> </w:t>
      </w:r>
      <w:r>
        <w:rPr>
          <w:spacing w:val="-4"/>
        </w:rPr>
        <w:t>B00:</w:t>
      </w:r>
    </w:p>
    <w:p>
      <w:pPr>
        <w:pStyle w:val="BodyText"/>
        <w:spacing w:line="259" w:lineRule="auto" w:before="17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tvare a význame: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SPR </w:t>
      </w:r>
      <w:r>
        <w:rPr>
          <w:spacing w:val="-10"/>
        </w:rPr>
        <w:t>=</w:t>
      </w:r>
      <w:r>
        <w:rPr/>
        <w:tab/>
        <w:t>Súhrnná</w:t>
      </w:r>
      <w:r>
        <w:rPr>
          <w:spacing w:val="-2"/>
        </w:rPr>
        <w:t> správa</w:t>
      </w:r>
    </w:p>
    <w:p>
      <w:pPr>
        <w:pStyle w:val="BodyText"/>
        <w:spacing w:before="47"/>
        <w:ind w:left="0"/>
      </w:pPr>
    </w:p>
    <w:p>
      <w:pPr>
        <w:pStyle w:val="Heading1"/>
        <w:spacing w:before="1"/>
      </w:pPr>
      <w:r>
        <w:rPr/>
        <w:t>Členenie</w:t>
      </w:r>
      <w:r>
        <w:rPr>
          <w:spacing w:val="-4"/>
        </w:rPr>
        <w:t> </w:t>
      </w:r>
      <w:r>
        <w:rPr/>
        <w:t>časti</w:t>
      </w:r>
      <w:r>
        <w:rPr>
          <w:spacing w:val="-2"/>
        </w:rPr>
        <w:t> </w:t>
      </w:r>
      <w:r>
        <w:rPr>
          <w:spacing w:val="-4"/>
        </w:rPr>
        <w:t>C00:</w:t>
      </w:r>
    </w:p>
    <w:p>
      <w:pPr>
        <w:pStyle w:val="BodyText"/>
        <w:spacing w:line="259" w:lineRule="auto" w:before="19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 tvare a význame: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SIT</w:t>
      </w:r>
      <w:r>
        <w:rPr>
          <w:spacing w:val="-6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Situácia</w:t>
      </w:r>
    </w:p>
    <w:p>
      <w:pPr>
        <w:pStyle w:val="BodyText"/>
        <w:spacing w:before="48"/>
        <w:ind w:left="0"/>
      </w:pPr>
    </w:p>
    <w:p>
      <w:pPr>
        <w:pStyle w:val="Heading1"/>
      </w:pPr>
      <w:r>
        <w:rPr/>
        <w:t>Členenie</w:t>
      </w:r>
      <w:r>
        <w:rPr>
          <w:spacing w:val="-2"/>
        </w:rPr>
        <w:t> </w:t>
      </w:r>
      <w:r>
        <w:rPr/>
        <w:t>časti</w:t>
      </w:r>
      <w:r>
        <w:rPr>
          <w:spacing w:val="-1"/>
        </w:rPr>
        <w:t> </w:t>
      </w:r>
      <w:r>
        <w:rPr/>
        <w:t>S01,</w:t>
      </w:r>
      <w:r>
        <w:rPr>
          <w:spacing w:val="-1"/>
        </w:rPr>
        <w:t> </w:t>
      </w:r>
      <w:r>
        <w:rPr/>
        <w:t>S02, S03</w:t>
      </w:r>
      <w:r>
        <w:rPr>
          <w:spacing w:val="-1"/>
        </w:rPr>
        <w:t> </w:t>
      </w:r>
      <w:r>
        <w:rPr/>
        <w:t>atď.</w:t>
      </w:r>
      <w:r>
        <w:rPr>
          <w:spacing w:val="-1"/>
        </w:rPr>
        <w:t> </w:t>
      </w:r>
      <w:r>
        <w:rPr/>
        <w:t>podľa </w:t>
      </w:r>
      <w:r>
        <w:rPr>
          <w:spacing w:val="-2"/>
        </w:rPr>
        <w:t>profesií:</w:t>
      </w:r>
    </w:p>
    <w:p>
      <w:pPr>
        <w:pStyle w:val="BodyText"/>
        <w:spacing w:line="259" w:lineRule="auto" w:before="17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tvare a význame:</w:t>
      </w:r>
    </w:p>
    <w:p>
      <w:pPr>
        <w:pStyle w:val="BodyText"/>
        <w:spacing w:line="275" w:lineRule="exact"/>
        <w:ind w:left="1418"/>
      </w:pPr>
      <w:r>
        <w:rPr>
          <w:u w:val="single"/>
        </w:rPr>
        <w:t>Profesie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základné</w:t>
      </w:r>
    </w:p>
    <w:p>
      <w:pPr>
        <w:pStyle w:val="BodyText"/>
        <w:tabs>
          <w:tab w:pos="1418" w:val="left" w:leader="none"/>
        </w:tabs>
        <w:spacing w:line="259" w:lineRule="auto" w:before="21"/>
        <w:ind w:right="4652"/>
      </w:pPr>
      <w:r>
        <w:rPr/>
        <w:t>ASR =</w:t>
        <w:tab/>
        <w:t>Architektonicko-stavebné</w:t>
      </w:r>
      <w:r>
        <w:rPr>
          <w:spacing w:val="-15"/>
        </w:rPr>
        <w:t> </w:t>
      </w:r>
      <w:r>
        <w:rPr/>
        <w:t>riešenie STA</w:t>
      </w:r>
      <w:r>
        <w:rPr>
          <w:spacing w:val="-11"/>
        </w:rPr>
        <w:t> </w:t>
      </w:r>
      <w:r>
        <w:rPr/>
        <w:t>=</w:t>
        <w:tab/>
      </w:r>
      <w:r>
        <w:rPr>
          <w:spacing w:val="-2"/>
        </w:rPr>
        <w:t>Statika</w:t>
      </w:r>
    </w:p>
    <w:p>
      <w:pPr>
        <w:pStyle w:val="BodyText"/>
        <w:tabs>
          <w:tab w:pos="1418" w:val="left" w:leader="none"/>
        </w:tabs>
        <w:spacing w:before="2"/>
      </w:pPr>
      <w:r>
        <w:rPr/>
        <w:t>ZTI</w:t>
      </w:r>
      <w:r>
        <w:rPr>
          <w:spacing w:val="-5"/>
        </w:rPr>
        <w:t> </w:t>
      </w:r>
      <w:r>
        <w:rPr>
          <w:spacing w:val="-10"/>
        </w:rPr>
        <w:t>=</w:t>
      </w:r>
      <w:r>
        <w:rPr/>
        <w:tab/>
        <w:t>Zdravotechnická</w:t>
      </w:r>
      <w:r>
        <w:rPr>
          <w:spacing w:val="-7"/>
        </w:rPr>
        <w:t> </w:t>
      </w:r>
      <w:r>
        <w:rPr>
          <w:spacing w:val="-2"/>
        </w:rPr>
        <w:t>inštalácia</w:t>
      </w:r>
    </w:p>
    <w:p>
      <w:pPr>
        <w:pStyle w:val="BodyText"/>
        <w:tabs>
          <w:tab w:pos="1418" w:val="left" w:leader="none"/>
        </w:tabs>
        <w:spacing w:before="21"/>
      </w:pPr>
      <w:r>
        <w:rPr/>
        <w:t>VYK</w:t>
      </w:r>
      <w:r>
        <w:rPr>
          <w:spacing w:val="-5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Vykurovanie</w:t>
      </w:r>
    </w:p>
    <w:p>
      <w:pPr>
        <w:pStyle w:val="BodyText"/>
        <w:tabs>
          <w:tab w:pos="1418" w:val="left" w:leader="none"/>
        </w:tabs>
        <w:spacing w:before="22"/>
      </w:pPr>
      <w:r>
        <w:rPr>
          <w:spacing w:val="-10"/>
        </w:rPr>
        <w:t>PLY</w:t>
      </w:r>
      <w:r>
        <w:rPr>
          <w:spacing w:val="-4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Plynoinštalácia</w:t>
      </w:r>
    </w:p>
    <w:p>
      <w:pPr>
        <w:pStyle w:val="BodyText"/>
        <w:tabs>
          <w:tab w:pos="1418" w:val="left" w:leader="none"/>
        </w:tabs>
        <w:spacing w:line="259" w:lineRule="auto" w:before="22"/>
        <w:ind w:right="5110"/>
      </w:pPr>
      <w:r>
        <w:rPr/>
        <w:t>VZT =</w:t>
        <w:tab/>
        <w:t>Vzduchotechnika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chladenie MAR =</w:t>
        <w:tab/>
        <w:t>Meranie a regulácia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ELI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Elektroinštalácia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BLZ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Bleskozvod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uzemnenie</w:t>
      </w:r>
    </w:p>
    <w:p>
      <w:pPr>
        <w:pStyle w:val="BodyText"/>
        <w:tabs>
          <w:tab w:pos="1418" w:val="left" w:leader="none"/>
        </w:tabs>
        <w:spacing w:line="259" w:lineRule="auto" w:before="22"/>
        <w:ind w:right="2488"/>
      </w:pPr>
      <w:r>
        <w:rPr/>
        <w:t>SLP =</w:t>
        <w:tab/>
        <w:t>Slaboprúdová</w:t>
      </w:r>
      <w:r>
        <w:rPr>
          <w:spacing w:val="-9"/>
        </w:rPr>
        <w:t> </w:t>
      </w:r>
      <w:r>
        <w:rPr/>
        <w:t>inštalácia,</w:t>
      </w:r>
      <w:r>
        <w:rPr>
          <w:spacing w:val="-7"/>
        </w:rPr>
        <w:t> </w:t>
      </w:r>
      <w:r>
        <w:rPr/>
        <w:t>Štruktúrované</w:t>
      </w:r>
      <w:r>
        <w:rPr>
          <w:spacing w:val="-9"/>
        </w:rPr>
        <w:t> </w:t>
      </w:r>
      <w:r>
        <w:rPr/>
        <w:t>káblové</w:t>
      </w:r>
      <w:r>
        <w:rPr>
          <w:spacing w:val="-8"/>
        </w:rPr>
        <w:t> </w:t>
      </w:r>
      <w:r>
        <w:rPr/>
        <w:t>rozvody HSP =</w:t>
        <w:tab/>
        <w:t>Hlasová signalizácia požiaru</w:t>
      </w:r>
    </w:p>
    <w:p>
      <w:pPr>
        <w:pStyle w:val="BodyText"/>
        <w:tabs>
          <w:tab w:pos="1418" w:val="left" w:leader="none"/>
        </w:tabs>
        <w:spacing w:line="259" w:lineRule="auto"/>
        <w:ind w:right="4871"/>
      </w:pPr>
      <w:r>
        <w:rPr/>
        <w:t>EPS =</w:t>
        <w:tab/>
        <w:t>Elektrická</w:t>
      </w:r>
      <w:r>
        <w:rPr>
          <w:spacing w:val="-15"/>
        </w:rPr>
        <w:t> </w:t>
      </w:r>
      <w:r>
        <w:rPr/>
        <w:t>požiarna</w:t>
      </w:r>
      <w:r>
        <w:rPr>
          <w:spacing w:val="-15"/>
        </w:rPr>
        <w:t> </w:t>
      </w:r>
      <w:r>
        <w:rPr/>
        <w:t>signalizácia SHZ =</w:t>
        <w:tab/>
        <w:t>Stabilné hasiace zariadenia</w:t>
      </w:r>
    </w:p>
    <w:p>
      <w:pPr>
        <w:pStyle w:val="BodyText"/>
        <w:tabs>
          <w:tab w:pos="1418" w:val="left" w:leader="none"/>
        </w:tabs>
        <w:spacing w:line="259" w:lineRule="auto"/>
        <w:ind w:right="4663"/>
      </w:pPr>
      <w:r>
        <w:rPr/>
        <w:t>ODT =</w:t>
        <w:tab/>
        <w:t>Zariadenie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odvod</w:t>
      </w:r>
      <w:r>
        <w:rPr>
          <w:spacing w:val="-7"/>
        </w:rPr>
        <w:t> </w:t>
      </w:r>
      <w:r>
        <w:rPr/>
        <w:t>dymu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tepla USV =</w:t>
        <w:tab/>
        <w:t>Umelé osvetlenie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>
          <w:spacing w:val="-2"/>
        </w:rPr>
        <w:t>KRA</w:t>
      </w:r>
      <w:r>
        <w:rPr>
          <w:spacing w:val="-13"/>
        </w:rPr>
        <w:t> </w:t>
      </w:r>
      <w:r>
        <w:rPr>
          <w:spacing w:val="-10"/>
        </w:rPr>
        <w:t>=</w:t>
      </w:r>
      <w:r>
        <w:rPr/>
        <w:tab/>
        <w:t>Krajinné,</w:t>
      </w:r>
      <w:r>
        <w:rPr>
          <w:spacing w:val="-3"/>
        </w:rPr>
        <w:t> </w:t>
      </w:r>
      <w:r>
        <w:rPr/>
        <w:t>sadové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terénne</w:t>
      </w:r>
      <w:r>
        <w:rPr>
          <w:spacing w:val="-1"/>
        </w:rPr>
        <w:t> </w:t>
      </w:r>
      <w:r>
        <w:rPr>
          <w:spacing w:val="-2"/>
        </w:rPr>
        <w:t>úpravy</w:t>
      </w:r>
    </w:p>
    <w:p>
      <w:pPr>
        <w:pStyle w:val="BodyText"/>
        <w:spacing w:after="0" w:line="275" w:lineRule="exact"/>
        <w:sectPr>
          <w:pgSz w:w="11910" w:h="16840"/>
          <w:pgMar w:top="1320" w:bottom="280" w:left="1275" w:right="1275"/>
        </w:sectPr>
      </w:pPr>
    </w:p>
    <w:p>
      <w:pPr>
        <w:pStyle w:val="BodyText"/>
        <w:tabs>
          <w:tab w:pos="1418" w:val="left" w:leader="none"/>
        </w:tabs>
        <w:spacing w:before="72"/>
      </w:pPr>
      <w:r>
        <w:rPr/>
        <w:t>DOP</w:t>
      </w:r>
      <w:r>
        <w:rPr>
          <w:spacing w:val="-11"/>
        </w:rPr>
        <w:t> </w:t>
      </w:r>
      <w:r>
        <w:rPr>
          <w:spacing w:val="-10"/>
        </w:rPr>
        <w:t>=</w:t>
      </w:r>
      <w:r>
        <w:rPr/>
        <w:tab/>
        <w:t>Dopravné</w:t>
      </w:r>
      <w:r>
        <w:rPr>
          <w:spacing w:val="-2"/>
        </w:rPr>
        <w:t> riešenie</w:t>
      </w:r>
    </w:p>
    <w:p>
      <w:pPr>
        <w:pStyle w:val="BodyText"/>
        <w:tabs>
          <w:tab w:pos="1418" w:val="left" w:leader="none"/>
        </w:tabs>
        <w:spacing w:line="259" w:lineRule="auto" w:before="24"/>
        <w:ind w:right="5234"/>
      </w:pPr>
      <w:r>
        <w:rPr/>
        <w:t>POD =</w:t>
        <w:tab/>
        <w:t>Projekt</w:t>
      </w:r>
      <w:r>
        <w:rPr>
          <w:spacing w:val="-15"/>
        </w:rPr>
        <w:t> </w:t>
      </w:r>
      <w:r>
        <w:rPr/>
        <w:t>organizácie</w:t>
      </w:r>
      <w:r>
        <w:rPr>
          <w:spacing w:val="-15"/>
        </w:rPr>
        <w:t> </w:t>
      </w:r>
      <w:r>
        <w:rPr/>
        <w:t>dopravy TDZ =</w:t>
        <w:tab/>
        <w:t>Trvalé dopravné značenie DDZ =</w:t>
        <w:tab/>
        <w:t>Dočasné</w:t>
      </w:r>
      <w:r>
        <w:rPr>
          <w:spacing w:val="-6"/>
        </w:rPr>
        <w:t> </w:t>
      </w:r>
      <w:r>
        <w:rPr/>
        <w:t>dopravné</w:t>
      </w:r>
      <w:r>
        <w:rPr>
          <w:spacing w:val="-6"/>
        </w:rPr>
        <w:t> </w:t>
      </w:r>
      <w:r>
        <w:rPr/>
        <w:t>značenie</w:t>
      </w:r>
    </w:p>
    <w:p>
      <w:pPr>
        <w:pStyle w:val="BodyText"/>
        <w:spacing w:before="20"/>
        <w:ind w:left="0"/>
      </w:pPr>
    </w:p>
    <w:p>
      <w:pPr>
        <w:pStyle w:val="BodyText"/>
        <w:ind w:left="1418"/>
      </w:pPr>
      <w:r>
        <w:rPr>
          <w:u w:val="single"/>
        </w:rPr>
        <w:t>Profesie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areálové</w:t>
      </w:r>
    </w:p>
    <w:p>
      <w:pPr>
        <w:pStyle w:val="BodyText"/>
        <w:tabs>
          <w:tab w:pos="1418" w:val="left" w:leader="none"/>
        </w:tabs>
        <w:spacing w:line="259" w:lineRule="auto" w:before="22"/>
        <w:ind w:right="4299"/>
      </w:pPr>
      <w:r>
        <w:rPr/>
        <w:t>PNN =</w:t>
        <w:tab/>
        <w:t>Elektrická prípojka nízkeho napätia PVN =</w:t>
        <w:tab/>
        <w:t>Elektrická</w:t>
      </w:r>
      <w:r>
        <w:rPr>
          <w:spacing w:val="40"/>
        </w:rPr>
        <w:t> </w:t>
      </w:r>
      <w:r>
        <w:rPr/>
        <w:t>prípojka</w:t>
      </w:r>
      <w:r>
        <w:rPr>
          <w:spacing w:val="-10"/>
        </w:rPr>
        <w:t> </w:t>
      </w:r>
      <w:r>
        <w:rPr/>
        <w:t>vysokého</w:t>
      </w:r>
      <w:r>
        <w:rPr>
          <w:spacing w:val="-9"/>
        </w:rPr>
        <w:t> </w:t>
      </w:r>
      <w:r>
        <w:rPr/>
        <w:t>napätia VUO =</w:t>
        <w:tab/>
        <w:t>Vonkajšie / verejné osvetlenie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ARS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  <w:t>Areálové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miestne rozvody</w:t>
      </w:r>
      <w:r>
        <w:rPr>
          <w:spacing w:val="-5"/>
        </w:rPr>
        <w:t> </w:t>
      </w:r>
      <w:r>
        <w:rPr>
          <w:spacing w:val="-2"/>
        </w:rPr>
        <w:t>silnoprúdu</w:t>
      </w:r>
    </w:p>
    <w:p>
      <w:pPr>
        <w:pStyle w:val="BodyText"/>
        <w:tabs>
          <w:tab w:pos="1418" w:val="left" w:leader="none"/>
        </w:tabs>
        <w:spacing w:line="259" w:lineRule="auto" w:before="22"/>
        <w:ind w:right="2533"/>
      </w:pPr>
      <w:r>
        <w:rPr/>
        <w:t>AEK =</w:t>
        <w:tab/>
        <w:t>Areálové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miestne</w:t>
      </w:r>
      <w:r>
        <w:rPr>
          <w:spacing w:val="-6"/>
        </w:rPr>
        <w:t> </w:t>
      </w:r>
      <w:r>
        <w:rPr/>
        <w:t>rozvody</w:t>
      </w:r>
      <w:r>
        <w:rPr>
          <w:spacing w:val="-11"/>
        </w:rPr>
        <w:t> </w:t>
      </w:r>
      <w:r>
        <w:rPr/>
        <w:t>elektronických</w:t>
      </w:r>
      <w:r>
        <w:rPr>
          <w:spacing w:val="-7"/>
        </w:rPr>
        <w:t> </w:t>
      </w:r>
      <w:r>
        <w:rPr/>
        <w:t>komunikácií REK =</w:t>
        <w:tab/>
        <w:t>Rozvody elektronických komunikácií</w:t>
      </w:r>
    </w:p>
    <w:p>
      <w:pPr>
        <w:pStyle w:val="BodyText"/>
        <w:tabs>
          <w:tab w:pos="1418" w:val="left" w:leader="none"/>
        </w:tabs>
        <w:spacing w:before="1"/>
      </w:pPr>
      <w:r>
        <w:rPr/>
        <w:t>VDS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Vedenia</w:t>
      </w:r>
      <w:r>
        <w:rPr>
          <w:spacing w:val="3"/>
        </w:rPr>
        <w:t> </w:t>
      </w:r>
      <w:r>
        <w:rPr>
          <w:spacing w:val="-2"/>
        </w:rPr>
        <w:t>distribučnej</w:t>
      </w:r>
      <w:r>
        <w:rPr>
          <w:spacing w:val="3"/>
        </w:rPr>
        <w:t> </w:t>
      </w:r>
      <w:r>
        <w:rPr>
          <w:spacing w:val="-2"/>
        </w:rPr>
        <w:t>sústavy</w:t>
      </w:r>
    </w:p>
    <w:p>
      <w:pPr>
        <w:pStyle w:val="BodyText"/>
        <w:spacing w:before="44"/>
        <w:ind w:left="0"/>
      </w:pPr>
    </w:p>
    <w:p>
      <w:pPr>
        <w:pStyle w:val="BodyText"/>
        <w:ind w:left="1418"/>
      </w:pPr>
      <w:r>
        <w:rPr>
          <w:u w:val="single"/>
        </w:rPr>
        <w:t>Profesie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špecializované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BK</w:t>
      </w:r>
      <w:r>
        <w:rPr>
          <w:spacing w:val="-5"/>
        </w:rPr>
        <w:t> </w:t>
      </w:r>
      <w:r>
        <w:rPr>
          <w:spacing w:val="-10"/>
        </w:rPr>
        <w:t>=</w:t>
      </w:r>
      <w:r>
        <w:rPr/>
        <w:tab/>
        <w:t>Betónové</w:t>
      </w:r>
      <w:r>
        <w:rPr>
          <w:spacing w:val="-3"/>
        </w:rPr>
        <w:t> </w:t>
      </w:r>
      <w:r>
        <w:rPr>
          <w:spacing w:val="-2"/>
        </w:rPr>
        <w:t>konštrukcie</w:t>
      </w:r>
    </w:p>
    <w:p>
      <w:pPr>
        <w:pStyle w:val="BodyText"/>
        <w:tabs>
          <w:tab w:pos="1418" w:val="left" w:leader="none"/>
        </w:tabs>
        <w:spacing w:before="21"/>
      </w:pPr>
      <w:r>
        <w:rPr/>
        <w:t>OK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  <w:t>Oceľové</w:t>
      </w:r>
      <w:r>
        <w:rPr>
          <w:spacing w:val="-4"/>
        </w:rPr>
        <w:t> </w:t>
      </w:r>
      <w:r>
        <w:rPr>
          <w:spacing w:val="-2"/>
        </w:rPr>
        <w:t>konštrukcie</w:t>
      </w:r>
    </w:p>
    <w:p>
      <w:pPr>
        <w:pStyle w:val="BodyText"/>
        <w:tabs>
          <w:tab w:pos="1418" w:val="left" w:leader="none"/>
        </w:tabs>
        <w:spacing w:before="22"/>
      </w:pPr>
      <w:r>
        <w:rPr>
          <w:spacing w:val="-4"/>
        </w:rPr>
        <w:t>SKV=</w:t>
      </w:r>
      <w:r>
        <w:rPr/>
        <w:tab/>
        <w:t>Systém</w:t>
      </w:r>
      <w:r>
        <w:rPr>
          <w:spacing w:val="-1"/>
        </w:rPr>
        <w:t> </w:t>
      </w:r>
      <w:r>
        <w:rPr/>
        <w:t>kontroly</w:t>
      </w:r>
      <w:r>
        <w:rPr>
          <w:spacing w:val="-5"/>
        </w:rPr>
        <w:t> </w:t>
      </w:r>
      <w:r>
        <w:rPr>
          <w:spacing w:val="-2"/>
        </w:rPr>
        <w:t>vstupu</w:t>
      </w:r>
    </w:p>
    <w:p>
      <w:pPr>
        <w:pStyle w:val="BodyText"/>
        <w:tabs>
          <w:tab w:pos="1418" w:val="left" w:leader="none"/>
        </w:tabs>
        <w:spacing w:line="259" w:lineRule="auto" w:before="21"/>
        <w:ind w:right="4135"/>
      </w:pPr>
      <w:r>
        <w:rPr/>
        <w:t>EZS =</w:t>
        <w:tab/>
        <w:t>Elektrická</w:t>
      </w:r>
      <w:r>
        <w:rPr>
          <w:spacing w:val="34"/>
        </w:rPr>
        <w:t> </w:t>
      </w:r>
      <w:r>
        <w:rPr/>
        <w:t>zabezpečovacia</w:t>
      </w:r>
      <w:r>
        <w:rPr>
          <w:spacing w:val="-13"/>
        </w:rPr>
        <w:t> </w:t>
      </w:r>
      <w:r>
        <w:rPr/>
        <w:t>signalizácia UTO =</w:t>
        <w:tab/>
        <w:t>Uzatvorený televízny okruh (CCIR) HSR =</w:t>
        <w:tab/>
        <w:t>Hotelový systém riadenia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NKS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  <w:t>Nemocničný</w:t>
      </w:r>
      <w:r>
        <w:rPr>
          <w:spacing w:val="-4"/>
        </w:rPr>
        <w:t> </w:t>
      </w:r>
      <w:r>
        <w:rPr/>
        <w:t>komunikačný</w:t>
      </w:r>
      <w:r>
        <w:rPr>
          <w:spacing w:val="-3"/>
        </w:rPr>
        <w:t> </w:t>
      </w:r>
      <w:r>
        <w:rPr>
          <w:spacing w:val="-2"/>
        </w:rPr>
        <w:t>systém</w:t>
      </w:r>
    </w:p>
    <w:p>
      <w:pPr>
        <w:pStyle w:val="BodyText"/>
        <w:tabs>
          <w:tab w:pos="1418" w:val="left" w:leader="none"/>
        </w:tabs>
        <w:spacing w:line="261" w:lineRule="auto" w:before="22"/>
        <w:ind w:right="3316"/>
      </w:pPr>
      <w:r>
        <w:rPr/>
        <w:t>SKR =</w:t>
        <w:tab/>
      </w:r>
      <w:r>
        <w:rPr>
          <w:spacing w:val="-2"/>
        </w:rPr>
        <w:t>Systém</w:t>
      </w:r>
      <w:r>
        <w:rPr>
          <w:spacing w:val="-13"/>
        </w:rPr>
        <w:t> </w:t>
      </w:r>
      <w:r>
        <w:rPr>
          <w:spacing w:val="-2"/>
        </w:rPr>
        <w:t>riadenia</w:t>
      </w:r>
      <w:r>
        <w:rPr>
          <w:spacing w:val="-9"/>
        </w:rPr>
        <w:t> </w:t>
      </w:r>
      <w:r>
        <w:rPr>
          <w:spacing w:val="-2"/>
        </w:rPr>
        <w:t>procesov</w:t>
      </w:r>
      <w:r>
        <w:rPr>
          <w:spacing w:val="-8"/>
        </w:rPr>
        <w:t> </w:t>
      </w:r>
      <w:r>
        <w:rPr>
          <w:spacing w:val="-2"/>
        </w:rPr>
        <w:t>(SRTP,</w:t>
      </w:r>
      <w:r>
        <w:rPr>
          <w:spacing w:val="-15"/>
        </w:rPr>
        <w:t> </w:t>
      </w:r>
      <w:r>
        <w:rPr>
          <w:spacing w:val="-2"/>
        </w:rPr>
        <w:t>ASRTP,</w:t>
      </w:r>
      <w:r>
        <w:rPr>
          <w:spacing w:val="-8"/>
        </w:rPr>
        <w:t> </w:t>
      </w:r>
      <w:r>
        <w:rPr>
          <w:spacing w:val="-2"/>
        </w:rPr>
        <w:t>SKR) </w:t>
      </w:r>
      <w:r>
        <w:rPr/>
        <w:t>CRS =</w:t>
        <w:tab/>
        <w:t>Centrálne riadiace systémy budov (BMS)</w:t>
      </w:r>
    </w:p>
    <w:p>
      <w:pPr>
        <w:pStyle w:val="BodyText"/>
        <w:tabs>
          <w:tab w:pos="1418" w:val="left" w:leader="none"/>
        </w:tabs>
        <w:spacing w:line="259" w:lineRule="auto"/>
        <w:ind w:right="2844"/>
      </w:pPr>
      <w:r>
        <w:rPr/>
        <w:t>ADR =</w:t>
        <w:tab/>
        <w:t>Automatický</w:t>
      </w:r>
      <w:r>
        <w:rPr>
          <w:spacing w:val="-12"/>
        </w:rPr>
        <w:t> </w:t>
      </w:r>
      <w:r>
        <w:rPr/>
        <w:t>systém</w:t>
      </w:r>
      <w:r>
        <w:rPr>
          <w:spacing w:val="-8"/>
        </w:rPr>
        <w:t> </w:t>
      </w:r>
      <w:r>
        <w:rPr/>
        <w:t>dispečerského</w:t>
      </w:r>
      <w:r>
        <w:rPr>
          <w:spacing w:val="-8"/>
        </w:rPr>
        <w:t> </w:t>
      </w:r>
      <w:r>
        <w:rPr/>
        <w:t>riadenia</w:t>
      </w:r>
      <w:r>
        <w:rPr>
          <w:spacing w:val="-8"/>
        </w:rPr>
        <w:t> </w:t>
      </w:r>
      <w:r>
        <w:rPr/>
        <w:t>(ASDR) ZDT =</w:t>
        <w:tab/>
        <w:t>Zdravotnícka technológia</w:t>
      </w:r>
    </w:p>
    <w:p>
      <w:pPr>
        <w:pStyle w:val="BodyText"/>
        <w:tabs>
          <w:tab w:pos="1418" w:val="left" w:leader="none"/>
        </w:tabs>
        <w:spacing w:line="259" w:lineRule="auto"/>
        <w:ind w:right="5471"/>
      </w:pPr>
      <w:r>
        <w:rPr/>
        <w:t>RTG =</w:t>
        <w:tab/>
        <w:t>Projekt</w:t>
      </w:r>
      <w:r>
        <w:rPr>
          <w:spacing w:val="-15"/>
        </w:rPr>
        <w:t> </w:t>
      </w:r>
      <w:r>
        <w:rPr/>
        <w:t>radiačnej</w:t>
      </w:r>
      <w:r>
        <w:rPr>
          <w:spacing w:val="-15"/>
        </w:rPr>
        <w:t> </w:t>
      </w:r>
      <w:r>
        <w:rPr/>
        <w:t>ochrany MED =</w:t>
        <w:tab/>
        <w:t>Medicinálne plyny</w:t>
      </w:r>
    </w:p>
    <w:p>
      <w:pPr>
        <w:pStyle w:val="BodyText"/>
        <w:tabs>
          <w:tab w:pos="1418" w:val="left" w:leader="none"/>
        </w:tabs>
        <w:spacing w:line="259" w:lineRule="auto"/>
        <w:ind w:right="4648"/>
      </w:pPr>
      <w:r>
        <w:rPr/>
        <w:t>TGZ =</w:t>
        <w:tab/>
        <w:t>Výrobné</w:t>
      </w:r>
      <w:r>
        <w:rPr>
          <w:spacing w:val="-15"/>
        </w:rPr>
        <w:t> </w:t>
      </w:r>
      <w:r>
        <w:rPr/>
        <w:t>technologické</w:t>
      </w:r>
      <w:r>
        <w:rPr>
          <w:spacing w:val="-15"/>
        </w:rPr>
        <w:t> </w:t>
      </w:r>
      <w:r>
        <w:rPr/>
        <w:t>zariadenia ETS</w:t>
      </w:r>
      <w:r>
        <w:rPr>
          <w:spacing w:val="40"/>
        </w:rPr>
        <w:t> </w:t>
      </w:r>
      <w:r>
        <w:rPr/>
        <w:t>=</w:t>
        <w:tab/>
        <w:t>Elektrická stanica</w:t>
      </w:r>
    </w:p>
    <w:p>
      <w:pPr>
        <w:pStyle w:val="BodyText"/>
        <w:tabs>
          <w:tab w:pos="1418" w:val="left" w:leader="none"/>
        </w:tabs>
        <w:spacing w:line="259" w:lineRule="auto"/>
        <w:ind w:right="4442"/>
      </w:pPr>
      <w:r>
        <w:rPr/>
        <w:t>PRS =</w:t>
        <w:tab/>
        <w:t>Prevádzkový rozvod silnoprúdu NZE =</w:t>
        <w:tab/>
        <w:t>Náhradný</w:t>
      </w:r>
      <w:r>
        <w:rPr>
          <w:spacing w:val="-15"/>
        </w:rPr>
        <w:t> </w:t>
      </w:r>
      <w:r>
        <w:rPr/>
        <w:t>zdroj</w:t>
      </w:r>
      <w:r>
        <w:rPr>
          <w:spacing w:val="-12"/>
        </w:rPr>
        <w:t> </w:t>
      </w:r>
      <w:r>
        <w:rPr/>
        <w:t>(elektrickej</w:t>
      </w:r>
      <w:r>
        <w:rPr>
          <w:spacing w:val="-12"/>
        </w:rPr>
        <w:t> </w:t>
      </w:r>
      <w:r>
        <w:rPr/>
        <w:t>energie)</w:t>
      </w:r>
    </w:p>
    <w:p>
      <w:pPr>
        <w:pStyle w:val="BodyText"/>
        <w:tabs>
          <w:tab w:pos="1418" w:val="left" w:leader="none"/>
        </w:tabs>
        <w:spacing w:line="259" w:lineRule="auto"/>
        <w:ind w:right="3014"/>
      </w:pPr>
      <w:r>
        <w:rPr/>
        <w:t>FVZ =</w:t>
        <w:tab/>
        <w:t>Fotovoltický zdroj</w:t>
      </w:r>
      <w:r>
        <w:rPr>
          <w:spacing w:val="80"/>
        </w:rPr>
        <w:t> </w:t>
      </w:r>
      <w:r>
        <w:rPr/>
        <w:t>(výkon meniča do 10 kW)</w:t>
      </w:r>
      <w:r>
        <w:rPr>
          <w:spacing w:val="40"/>
        </w:rPr>
        <w:t> </w:t>
      </w:r>
      <w:r>
        <w:rPr/>
        <w:t>FVE =</w:t>
        <w:tab/>
        <w:t>Fotovoltická</w:t>
      </w:r>
      <w:r>
        <w:rPr>
          <w:spacing w:val="-7"/>
        </w:rPr>
        <w:t> </w:t>
      </w:r>
      <w:r>
        <w:rPr/>
        <w:t>elektráreň</w:t>
      </w:r>
      <w:r>
        <w:rPr>
          <w:spacing w:val="-4"/>
        </w:rPr>
        <w:t> </w:t>
      </w:r>
      <w:r>
        <w:rPr/>
        <w:t>(výkon</w:t>
      </w:r>
      <w:r>
        <w:rPr>
          <w:spacing w:val="-6"/>
        </w:rPr>
        <w:t> </w:t>
      </w:r>
      <w:r>
        <w:rPr/>
        <w:t>meniča</w:t>
      </w:r>
      <w:r>
        <w:rPr>
          <w:spacing w:val="-5"/>
        </w:rPr>
        <w:t> </w:t>
      </w:r>
      <w:r>
        <w:rPr/>
        <w:t>nad</w:t>
      </w:r>
      <w:r>
        <w:rPr>
          <w:spacing w:val="-6"/>
        </w:rPr>
        <w:t> </w:t>
      </w:r>
      <w:r>
        <w:rPr/>
        <w:t>10</w:t>
      </w:r>
      <w:r>
        <w:rPr>
          <w:spacing w:val="-7"/>
        </w:rPr>
        <w:t> </w:t>
      </w:r>
      <w:r>
        <w:rPr/>
        <w:t>kW) KGZ =</w:t>
        <w:tab/>
        <w:t>Kogeneračný zdroj / KVET</w:t>
      </w:r>
    </w:p>
    <w:p>
      <w:pPr>
        <w:pStyle w:val="BodyText"/>
        <w:tabs>
          <w:tab w:pos="1418" w:val="left" w:leader="none"/>
        </w:tabs>
      </w:pPr>
      <w:r>
        <w:rPr>
          <w:spacing w:val="-9"/>
        </w:rPr>
        <w:t>BAT</w:t>
      </w:r>
      <w:r>
        <w:rPr>
          <w:spacing w:val="-5"/>
        </w:rPr>
        <w:t> </w:t>
      </w:r>
      <w:r>
        <w:rPr>
          <w:spacing w:val="-10"/>
        </w:rPr>
        <w:t>=</w:t>
      </w:r>
      <w:r>
        <w:rPr/>
        <w:tab/>
        <w:t>Batériové</w:t>
      </w:r>
      <w:r>
        <w:rPr>
          <w:spacing w:val="-4"/>
        </w:rPr>
        <w:t> </w:t>
      </w:r>
      <w:r>
        <w:rPr>
          <w:spacing w:val="-2"/>
        </w:rPr>
        <w:t>úložisko</w:t>
      </w:r>
    </w:p>
    <w:p>
      <w:pPr>
        <w:pStyle w:val="BodyText"/>
        <w:tabs>
          <w:tab w:pos="1418" w:val="left" w:leader="none"/>
        </w:tabs>
        <w:spacing w:before="15"/>
      </w:pPr>
      <w:r>
        <w:rPr/>
        <w:t>KTO</w:t>
      </w:r>
      <w:r>
        <w:rPr>
          <w:spacing w:val="-7"/>
        </w:rPr>
        <w:t> </w:t>
      </w:r>
      <w:r>
        <w:rPr>
          <w:spacing w:val="-10"/>
        </w:rPr>
        <w:t>=</w:t>
      </w:r>
      <w:r>
        <w:rPr/>
        <w:tab/>
        <w:t>Katódová</w:t>
      </w:r>
      <w:r>
        <w:rPr>
          <w:spacing w:val="-2"/>
        </w:rPr>
        <w:t> ochrana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INE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Iná</w:t>
      </w:r>
      <w:r>
        <w:rPr>
          <w:spacing w:val="-3"/>
        </w:rPr>
        <w:t> </w:t>
      </w:r>
      <w:r>
        <w:rPr/>
        <w:t>profesia</w:t>
      </w:r>
      <w:r>
        <w:rPr>
          <w:spacing w:val="-1"/>
        </w:rPr>
        <w:t> </w:t>
      </w:r>
      <w:r>
        <w:rPr/>
        <w:t>vyššie</w:t>
      </w:r>
      <w:r>
        <w:rPr>
          <w:spacing w:val="-2"/>
        </w:rPr>
        <w:t> neuvedená</w:t>
      </w:r>
    </w:p>
    <w:p>
      <w:pPr>
        <w:pStyle w:val="BodyText"/>
        <w:spacing w:before="48"/>
        <w:ind w:left="0"/>
      </w:pPr>
    </w:p>
    <w:p>
      <w:pPr>
        <w:pStyle w:val="Heading1"/>
        <w:spacing w:before="1"/>
      </w:pPr>
      <w:r>
        <w:rPr/>
        <w:t>Členenie</w:t>
      </w:r>
      <w:r>
        <w:rPr>
          <w:spacing w:val="-5"/>
        </w:rPr>
        <w:t> </w:t>
      </w:r>
      <w:r>
        <w:rPr/>
        <w:t>časti</w:t>
      </w:r>
      <w:r>
        <w:rPr>
          <w:spacing w:val="-2"/>
        </w:rPr>
        <w:t> </w:t>
      </w:r>
      <w:r>
        <w:rPr/>
        <w:t>P01,</w:t>
      </w:r>
      <w:r>
        <w:rPr>
          <w:spacing w:val="-1"/>
        </w:rPr>
        <w:t> </w:t>
      </w:r>
      <w:r>
        <w:rPr/>
        <w:t>P02,</w:t>
      </w:r>
      <w:r>
        <w:rPr>
          <w:spacing w:val="-1"/>
        </w:rPr>
        <w:t> </w:t>
      </w:r>
      <w:r>
        <w:rPr/>
        <w:t>P03</w:t>
      </w:r>
      <w:r>
        <w:rPr>
          <w:spacing w:val="-3"/>
        </w:rPr>
        <w:t> </w:t>
      </w:r>
      <w:r>
        <w:rPr/>
        <w:t>atď.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čiastkové</w:t>
      </w:r>
      <w:r>
        <w:rPr>
          <w:spacing w:val="-4"/>
        </w:rPr>
        <w:t> </w:t>
      </w:r>
      <w:r>
        <w:rPr/>
        <w:t>prevádzkové</w:t>
      </w:r>
      <w:r>
        <w:rPr>
          <w:spacing w:val="-3"/>
        </w:rPr>
        <w:t> </w:t>
      </w:r>
      <w:r>
        <w:rPr>
          <w:spacing w:val="-2"/>
        </w:rPr>
        <w:t>súbory:</w:t>
      </w:r>
    </w:p>
    <w:p>
      <w:pPr>
        <w:pStyle w:val="BodyText"/>
        <w:tabs>
          <w:tab w:pos="1418" w:val="left" w:leader="none"/>
        </w:tabs>
        <w:spacing w:line="259" w:lineRule="auto" w:before="17"/>
        <w:ind w:right="178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číslo/číslo/číslo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3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tvare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význame: 011 =</w:t>
        <w:tab/>
        <w:t>Číslo čiastkového prevádzkového súboru ČPS01.1</w:t>
      </w:r>
    </w:p>
    <w:p>
      <w:pPr>
        <w:pStyle w:val="BodyText"/>
        <w:tabs>
          <w:tab w:pos="1418" w:val="left" w:leader="none"/>
        </w:tabs>
        <w:spacing w:line="259" w:lineRule="auto"/>
        <w:ind w:right="3074"/>
      </w:pPr>
      <w:r>
        <w:rPr/>
        <w:t>012 =</w:t>
        <w:tab/>
        <w:t>Číslo</w:t>
      </w:r>
      <w:r>
        <w:rPr>
          <w:spacing w:val="-8"/>
        </w:rPr>
        <w:t> </w:t>
      </w:r>
      <w:r>
        <w:rPr/>
        <w:t>čiastkového</w:t>
      </w:r>
      <w:r>
        <w:rPr>
          <w:spacing w:val="-8"/>
        </w:rPr>
        <w:t> </w:t>
      </w:r>
      <w:r>
        <w:rPr/>
        <w:t>prevádzkového</w:t>
      </w:r>
      <w:r>
        <w:rPr>
          <w:spacing w:val="-8"/>
        </w:rPr>
        <w:t> </w:t>
      </w:r>
      <w:r>
        <w:rPr/>
        <w:t>súboru</w:t>
      </w:r>
      <w:r>
        <w:rPr>
          <w:spacing w:val="-8"/>
        </w:rPr>
        <w:t> </w:t>
      </w:r>
      <w:r>
        <w:rPr/>
        <w:t>ČPS01.2 021 </w:t>
      </w:r>
      <w:r>
        <w:rPr>
          <w:spacing w:val="-10"/>
        </w:rPr>
        <w:t>=</w:t>
      </w:r>
      <w:r>
        <w:rPr/>
        <w:tab/>
        <w:t>Číslo</w:t>
      </w:r>
      <w:r>
        <w:rPr>
          <w:spacing w:val="-3"/>
        </w:rPr>
        <w:t> </w:t>
      </w:r>
      <w:r>
        <w:rPr/>
        <w:t>čiastkového prevádzkového</w:t>
      </w:r>
      <w:r>
        <w:rPr>
          <w:spacing w:val="-1"/>
        </w:rPr>
        <w:t> </w:t>
      </w:r>
      <w:r>
        <w:rPr/>
        <w:t>súboru </w:t>
      </w:r>
      <w:r>
        <w:rPr>
          <w:spacing w:val="-2"/>
        </w:rPr>
        <w:t>ČPS02.1</w:t>
      </w:r>
    </w:p>
    <w:p>
      <w:pPr>
        <w:pStyle w:val="BodyText"/>
        <w:spacing w:after="0" w:line="259" w:lineRule="auto"/>
        <w:sectPr>
          <w:pgSz w:w="11910" w:h="16840"/>
          <w:pgMar w:top="1320" w:bottom="280" w:left="1275" w:right="1275"/>
        </w:sectPr>
      </w:pPr>
    </w:p>
    <w:p>
      <w:pPr>
        <w:pStyle w:val="Heading1"/>
        <w:spacing w:before="76"/>
      </w:pPr>
      <w:r>
        <w:rPr/>
        <w:t>Členenie</w:t>
      </w:r>
      <w:r>
        <w:rPr>
          <w:spacing w:val="-4"/>
        </w:rPr>
        <w:t> </w:t>
      </w:r>
      <w:r>
        <w:rPr/>
        <w:t>časti</w:t>
      </w:r>
      <w:r>
        <w:rPr>
          <w:spacing w:val="-2"/>
        </w:rPr>
        <w:t> </w:t>
      </w:r>
      <w:r>
        <w:rPr>
          <w:spacing w:val="-4"/>
        </w:rPr>
        <w:t>E00:</w:t>
      </w:r>
    </w:p>
    <w:p>
      <w:pPr>
        <w:pStyle w:val="BodyText"/>
        <w:spacing w:line="259" w:lineRule="auto" w:before="20"/>
        <w:ind w:right="213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písmeno/písmeno/písmeno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 tvare a význame:</w:t>
      </w:r>
    </w:p>
    <w:p>
      <w:pPr>
        <w:pStyle w:val="BodyText"/>
        <w:tabs>
          <w:tab w:pos="1418" w:val="left" w:leader="none"/>
        </w:tabs>
        <w:spacing w:line="259" w:lineRule="auto"/>
        <w:ind w:right="3966"/>
      </w:pPr>
      <w:r>
        <w:rPr/>
        <w:t>SZS =</w:t>
        <w:tab/>
        <w:t>Správa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prerokovaní</w:t>
      </w:r>
      <w:r>
        <w:rPr>
          <w:spacing w:val="-9"/>
        </w:rPr>
        <w:t> </w:t>
      </w:r>
      <w:r>
        <w:rPr/>
        <w:t>stavebného</w:t>
      </w:r>
      <w:r>
        <w:rPr>
          <w:spacing w:val="-9"/>
        </w:rPr>
        <w:t> </w:t>
      </w:r>
      <w:r>
        <w:rPr/>
        <w:t>zámeru STD =</w:t>
        <w:tab/>
        <w:t>Stavebný denník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ZSS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Záverečné</w:t>
      </w:r>
      <w:r>
        <w:rPr>
          <w:spacing w:val="-3"/>
        </w:rPr>
        <w:t> </w:t>
      </w:r>
      <w:r>
        <w:rPr/>
        <w:t>stanovisko</w:t>
      </w:r>
      <w:r>
        <w:rPr>
          <w:spacing w:val="-2"/>
        </w:rPr>
        <w:t> stavbyvedúceho</w:t>
      </w:r>
    </w:p>
    <w:p>
      <w:pPr>
        <w:pStyle w:val="BodyText"/>
        <w:spacing w:before="42"/>
        <w:ind w:left="0"/>
      </w:pPr>
    </w:p>
    <w:p>
      <w:pPr>
        <w:pStyle w:val="BodyText"/>
        <w:ind w:left="1418"/>
      </w:pPr>
      <w:r>
        <w:rPr>
          <w:spacing w:val="-2"/>
        </w:rPr>
        <w:t>Posúdenia:</w:t>
      </w:r>
    </w:p>
    <w:p>
      <w:pPr>
        <w:pStyle w:val="BodyText"/>
        <w:tabs>
          <w:tab w:pos="1418" w:val="left" w:leader="none"/>
        </w:tabs>
        <w:spacing w:line="259" w:lineRule="auto" w:before="22"/>
        <w:ind w:right="4792"/>
      </w:pPr>
      <w:r>
        <w:rPr/>
        <w:t>PBS =</w:t>
        <w:tab/>
        <w:t>Protipožiarna</w:t>
      </w:r>
      <w:r>
        <w:rPr>
          <w:spacing w:val="-15"/>
        </w:rPr>
        <w:t> </w:t>
      </w:r>
      <w:r>
        <w:rPr/>
        <w:t>bezpečnosť</w:t>
      </w:r>
      <w:r>
        <w:rPr>
          <w:spacing w:val="-15"/>
        </w:rPr>
        <w:t> </w:t>
      </w:r>
      <w:r>
        <w:rPr/>
        <w:t>stavby POV =</w:t>
        <w:tab/>
        <w:t>Plán organizácie výstavby</w:t>
      </w:r>
    </w:p>
    <w:p>
      <w:pPr>
        <w:pStyle w:val="BodyText"/>
        <w:tabs>
          <w:tab w:pos="1418" w:val="left" w:leader="none"/>
        </w:tabs>
        <w:spacing w:line="259" w:lineRule="auto"/>
        <w:ind w:right="3657"/>
      </w:pPr>
      <w:r>
        <w:rPr/>
        <w:t>STP =</w:t>
        <w:tab/>
        <w:t>Protokol</w:t>
      </w:r>
      <w:r>
        <w:rPr>
          <w:spacing w:val="-10"/>
        </w:rPr>
        <w:t> </w:t>
      </w:r>
      <w:r>
        <w:rPr/>
        <w:t>z</w:t>
      </w:r>
      <w:r>
        <w:rPr>
          <w:spacing w:val="-8"/>
        </w:rPr>
        <w:t> </w:t>
      </w:r>
      <w:r>
        <w:rPr/>
        <w:t>kontrolného</w:t>
      </w:r>
      <w:r>
        <w:rPr>
          <w:spacing w:val="-10"/>
        </w:rPr>
        <w:t> </w:t>
      </w:r>
      <w:r>
        <w:rPr/>
        <w:t>statického</w:t>
      </w:r>
      <w:r>
        <w:rPr>
          <w:spacing w:val="-10"/>
        </w:rPr>
        <w:t> </w:t>
      </w:r>
      <w:r>
        <w:rPr/>
        <w:t>posúdenia GDP =</w:t>
        <w:tab/>
        <w:t>Geodetické podklady</w:t>
      </w:r>
    </w:p>
    <w:p>
      <w:pPr>
        <w:pStyle w:val="BodyText"/>
        <w:tabs>
          <w:tab w:pos="1418" w:val="left" w:leader="none"/>
        </w:tabs>
        <w:spacing w:before="1"/>
      </w:pPr>
      <w:r>
        <w:rPr>
          <w:spacing w:val="-4"/>
        </w:rPr>
        <w:t>PAM</w:t>
      </w:r>
      <w:r>
        <w:rPr>
          <w:spacing w:val="-13"/>
        </w:rPr>
        <w:t> </w:t>
      </w:r>
      <w:r>
        <w:rPr>
          <w:spacing w:val="-10"/>
        </w:rPr>
        <w:t>=</w:t>
      </w:r>
      <w:r>
        <w:rPr/>
        <w:tab/>
        <w:t>Pamiatkový</w:t>
      </w:r>
      <w:r>
        <w:rPr>
          <w:spacing w:val="-4"/>
        </w:rPr>
        <w:t> </w:t>
      </w:r>
      <w:r>
        <w:rPr>
          <w:spacing w:val="-2"/>
        </w:rPr>
        <w:t>výskum</w:t>
      </w:r>
    </w:p>
    <w:p>
      <w:pPr>
        <w:pStyle w:val="BodyText"/>
        <w:tabs>
          <w:tab w:pos="1418" w:val="left" w:leader="none"/>
        </w:tabs>
        <w:spacing w:line="259" w:lineRule="auto" w:before="21"/>
        <w:ind w:right="4033"/>
      </w:pPr>
      <w:r>
        <w:rPr/>
        <w:t>EIA</w:t>
      </w:r>
      <w:r>
        <w:rPr>
          <w:spacing w:val="-11"/>
        </w:rPr>
        <w:t> </w:t>
      </w:r>
      <w:r>
        <w:rPr/>
        <w:t>=</w:t>
        <w:tab/>
        <w:t>Posúdenie</w:t>
      </w:r>
      <w:r>
        <w:rPr>
          <w:spacing w:val="-9"/>
        </w:rPr>
        <w:t> </w:t>
      </w:r>
      <w:r>
        <w:rPr/>
        <w:t>vplyvov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životné</w:t>
      </w:r>
      <w:r>
        <w:rPr>
          <w:spacing w:val="-10"/>
        </w:rPr>
        <w:t> </w:t>
      </w:r>
      <w:r>
        <w:rPr/>
        <w:t>prostredie EHB =</w:t>
        <w:tab/>
        <w:t>Energetické hodnotenie budovy</w:t>
      </w:r>
    </w:p>
    <w:p>
      <w:pPr>
        <w:pStyle w:val="BodyText"/>
        <w:tabs>
          <w:tab w:pos="1418" w:val="left" w:leader="none"/>
        </w:tabs>
        <w:spacing w:line="259" w:lineRule="auto"/>
        <w:ind w:right="5065"/>
      </w:pPr>
      <w:r>
        <w:rPr/>
        <w:t>DEN =</w:t>
        <w:tab/>
        <w:t>Dendrologické posúdenie DEV =</w:t>
        <w:tab/>
        <w:t>Náhradná výsadba drevín SVP</w:t>
      </w:r>
      <w:r>
        <w:rPr>
          <w:spacing w:val="-1"/>
        </w:rPr>
        <w:t> </w:t>
      </w:r>
      <w:r>
        <w:rPr/>
        <w:t>=</w:t>
        <w:tab/>
        <w:t>Svetelno-technické</w:t>
      </w:r>
      <w:r>
        <w:rPr>
          <w:spacing w:val="-15"/>
        </w:rPr>
        <w:t> </w:t>
      </w:r>
      <w:r>
        <w:rPr/>
        <w:t>posúdenie HGP =</w:t>
        <w:tab/>
        <w:t>Hydrogeologické posúdenie</w:t>
      </w:r>
    </w:p>
    <w:p>
      <w:pPr>
        <w:pStyle w:val="BodyText"/>
        <w:tabs>
          <w:tab w:pos="1418" w:val="left" w:leader="none"/>
        </w:tabs>
        <w:spacing w:line="259" w:lineRule="auto"/>
        <w:ind w:right="4769"/>
      </w:pPr>
      <w:r>
        <w:rPr/>
        <w:t>IGP =</w:t>
        <w:tab/>
        <w:t>Inžinierskogeologické</w:t>
      </w:r>
      <w:r>
        <w:rPr>
          <w:spacing w:val="-15"/>
        </w:rPr>
        <w:t> </w:t>
      </w:r>
      <w:r>
        <w:rPr/>
        <w:t>posúdenie HLU =</w:t>
        <w:tab/>
        <w:t>Hluková štúdia</w:t>
      </w:r>
    </w:p>
    <w:p>
      <w:pPr>
        <w:pStyle w:val="BodyText"/>
        <w:tabs>
          <w:tab w:pos="1418" w:val="left" w:leader="none"/>
        </w:tabs>
        <w:spacing w:line="259" w:lineRule="auto"/>
        <w:ind w:right="3292"/>
      </w:pPr>
      <w:r>
        <w:rPr/>
        <w:t>IPP =</w:t>
        <w:tab/>
        <w:t>Imisno-prenosové</w:t>
      </w:r>
      <w:r>
        <w:rPr>
          <w:spacing w:val="-13"/>
        </w:rPr>
        <w:t> </w:t>
      </w:r>
      <w:r>
        <w:rPr/>
        <w:t>(rozptylová</w:t>
      </w:r>
      <w:r>
        <w:rPr>
          <w:spacing w:val="-13"/>
        </w:rPr>
        <w:t> </w:t>
      </w:r>
      <w:r>
        <w:rPr/>
        <w:t>štúdia)</w:t>
      </w:r>
      <w:r>
        <w:rPr>
          <w:spacing w:val="-12"/>
        </w:rPr>
        <w:t> </w:t>
      </w:r>
      <w:r>
        <w:rPr/>
        <w:t>posúdenie PEZ =</w:t>
        <w:tab/>
        <w:t>Prieskum environmentálnej záťaže</w:t>
      </w:r>
    </w:p>
    <w:p>
      <w:pPr>
        <w:pStyle w:val="BodyText"/>
        <w:tabs>
          <w:tab w:pos="1418" w:val="left" w:leader="none"/>
        </w:tabs>
      </w:pPr>
      <w:r>
        <w:rPr/>
        <w:t>ECB</w:t>
      </w:r>
      <w:r>
        <w:rPr>
          <w:spacing w:val="-2"/>
        </w:rPr>
        <w:t> </w:t>
      </w:r>
      <w:r>
        <w:rPr>
          <w:spacing w:val="-12"/>
        </w:rPr>
        <w:t>=</w:t>
      </w:r>
      <w:r>
        <w:rPr/>
        <w:tab/>
        <w:t>Energetický</w:t>
      </w:r>
      <w:r>
        <w:rPr>
          <w:spacing w:val="-8"/>
        </w:rPr>
        <w:t> </w:t>
      </w:r>
      <w:r>
        <w:rPr/>
        <w:t>certifikát</w:t>
      </w:r>
      <w:r>
        <w:rPr>
          <w:spacing w:val="-5"/>
        </w:rPr>
        <w:t> </w:t>
      </w:r>
      <w:r>
        <w:rPr>
          <w:spacing w:val="-2"/>
        </w:rPr>
        <w:t>budovy</w:t>
      </w:r>
    </w:p>
    <w:p>
      <w:pPr>
        <w:pStyle w:val="BodyText"/>
        <w:tabs>
          <w:tab w:pos="1418" w:val="left" w:leader="none"/>
        </w:tabs>
        <w:spacing w:line="259" w:lineRule="auto" w:before="20"/>
        <w:ind w:right="3373"/>
      </w:pPr>
      <w:r>
        <w:rPr/>
        <w:t>STP =</w:t>
        <w:tab/>
        <w:t>Svetelno-technické</w:t>
      </w:r>
      <w:r>
        <w:rPr>
          <w:spacing w:val="-13"/>
        </w:rPr>
        <w:t> </w:t>
      </w:r>
      <w:r>
        <w:rPr/>
        <w:t>riešenie</w:t>
      </w:r>
      <w:r>
        <w:rPr>
          <w:spacing w:val="-13"/>
        </w:rPr>
        <w:t> </w:t>
      </w:r>
      <w:r>
        <w:rPr/>
        <w:t>umelého</w:t>
      </w:r>
      <w:r>
        <w:rPr>
          <w:spacing w:val="-13"/>
        </w:rPr>
        <w:t> </w:t>
      </w:r>
      <w:r>
        <w:rPr/>
        <w:t>osvetlenia INE =</w:t>
        <w:tab/>
        <w:t>Iné posúdenie vyššie neuvedené</w:t>
      </w:r>
    </w:p>
    <w:p>
      <w:pPr>
        <w:pStyle w:val="BodyText"/>
        <w:spacing w:before="21"/>
        <w:ind w:left="0"/>
      </w:pPr>
    </w:p>
    <w:p>
      <w:pPr>
        <w:pStyle w:val="BodyText"/>
        <w:tabs>
          <w:tab w:pos="1418" w:val="left" w:leader="none"/>
        </w:tabs>
      </w:pPr>
      <w:r>
        <w:rPr>
          <w:b/>
          <w:u w:val="single"/>
        </w:rPr>
        <w:t>Pozícia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7</w:t>
      </w:r>
      <w:r>
        <w:rPr>
          <w:b/>
          <w:spacing w:val="-1"/>
          <w:u w:val="single"/>
        </w:rPr>
        <w:t> </w:t>
      </w:r>
      <w:r>
        <w:rPr>
          <w:spacing w:val="-10"/>
          <w:u w:val="single"/>
        </w:rPr>
        <w:t>=</w:t>
      </w:r>
      <w:r>
        <w:rPr>
          <w:u w:val="single"/>
        </w:rPr>
        <w:tab/>
        <w:t>Číslo</w:t>
      </w:r>
      <w:r>
        <w:rPr>
          <w:spacing w:val="-4"/>
          <w:u w:val="single"/>
        </w:rPr>
        <w:t> </w:t>
      </w:r>
      <w:r>
        <w:rPr>
          <w:u w:val="single"/>
        </w:rPr>
        <w:t>dokumentu</w:t>
      </w:r>
      <w:r>
        <w:rPr>
          <w:spacing w:val="-1"/>
          <w:u w:val="single"/>
        </w:rPr>
        <w:t> </w:t>
      </w:r>
      <w:r>
        <w:rPr>
          <w:u w:val="single"/>
        </w:rPr>
        <w:t>alebo</w:t>
      </w:r>
      <w:r>
        <w:rPr>
          <w:spacing w:val="-2"/>
          <w:u w:val="single"/>
        </w:rPr>
        <w:t> </w:t>
      </w:r>
      <w:r>
        <w:rPr>
          <w:u w:val="single"/>
        </w:rPr>
        <w:t>výkresu</w:t>
      </w:r>
      <w:r>
        <w:rPr>
          <w:spacing w:val="-1"/>
          <w:u w:val="single"/>
        </w:rPr>
        <w:t> </w:t>
      </w:r>
      <w:r>
        <w:rPr>
          <w:u w:val="single"/>
        </w:rPr>
        <w:t>podľa</w:t>
      </w:r>
      <w:r>
        <w:rPr>
          <w:spacing w:val="-2"/>
          <w:u w:val="single"/>
        </w:rPr>
        <w:t> poradia:</w:t>
      </w:r>
    </w:p>
    <w:p>
      <w:pPr>
        <w:pStyle w:val="BodyText"/>
        <w:tabs>
          <w:tab w:pos="1418" w:val="left" w:leader="none"/>
        </w:tabs>
        <w:spacing w:line="259" w:lineRule="auto" w:before="22"/>
        <w:ind w:right="178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číslo/číslo/číslo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3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tvare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význame: 000 =</w:t>
        <w:tab/>
        <w:t>Uvedie sa pre zoznam výkresov, súhrnnú správu a technickú správu</w:t>
      </w:r>
    </w:p>
    <w:p>
      <w:pPr>
        <w:pStyle w:val="BodyText"/>
        <w:tabs>
          <w:tab w:pos="1418" w:val="left" w:leader="none"/>
        </w:tabs>
        <w:spacing w:line="259" w:lineRule="auto"/>
        <w:ind w:right="2160"/>
      </w:pPr>
      <w:r>
        <w:rPr/>
        <w:t>001 =</w:t>
        <w:tab/>
        <w:t>Číslo</w:t>
      </w:r>
      <w:r>
        <w:rPr>
          <w:spacing w:val="-5"/>
        </w:rPr>
        <w:t> </w:t>
      </w:r>
      <w:r>
        <w:rPr/>
        <w:t>výkresu,</w:t>
      </w:r>
      <w:r>
        <w:rPr>
          <w:spacing w:val="-5"/>
        </w:rPr>
        <w:t> </w:t>
      </w:r>
      <w:r>
        <w:rPr/>
        <w:t>dokumentu</w:t>
      </w:r>
      <w:r>
        <w:rPr>
          <w:spacing w:val="-5"/>
        </w:rPr>
        <w:t> </w:t>
      </w:r>
      <w:r>
        <w:rPr/>
        <w:t>alebo</w:t>
      </w:r>
      <w:r>
        <w:rPr>
          <w:spacing w:val="-5"/>
        </w:rPr>
        <w:t> </w:t>
      </w:r>
      <w:r>
        <w:rPr/>
        <w:t>číslo</w:t>
      </w:r>
      <w:r>
        <w:rPr>
          <w:spacing w:val="-5"/>
        </w:rPr>
        <w:t> </w:t>
      </w:r>
      <w:r>
        <w:rPr/>
        <w:t>prílohy</w:t>
      </w:r>
      <w:r>
        <w:rPr>
          <w:spacing w:val="-9"/>
        </w:rPr>
        <w:t> </w:t>
      </w:r>
      <w:r>
        <w:rPr/>
        <w:t>podľa</w:t>
      </w:r>
      <w:r>
        <w:rPr>
          <w:spacing w:val="-6"/>
        </w:rPr>
        <w:t> </w:t>
      </w:r>
      <w:r>
        <w:rPr/>
        <w:t>poradia 002 </w:t>
      </w:r>
      <w:r>
        <w:rPr>
          <w:spacing w:val="-10"/>
        </w:rPr>
        <w:t>=</w:t>
      </w:r>
      <w:r>
        <w:rPr/>
        <w:tab/>
        <w:t>Číslo výkresu, dokumentu alebo číslo prílohy</w:t>
      </w:r>
      <w:r>
        <w:rPr>
          <w:spacing w:val="-4"/>
        </w:rPr>
        <w:t> </w:t>
      </w:r>
      <w:r>
        <w:rPr/>
        <w:t>podľa</w:t>
      </w:r>
      <w:r>
        <w:rPr>
          <w:spacing w:val="-1"/>
        </w:rPr>
        <w:t> </w:t>
      </w:r>
      <w:r>
        <w:rPr>
          <w:spacing w:val="-2"/>
        </w:rPr>
        <w:t>poradia</w:t>
      </w:r>
    </w:p>
    <w:p>
      <w:pPr>
        <w:pStyle w:val="BodyText"/>
        <w:spacing w:before="22"/>
        <w:ind w:left="0"/>
      </w:pPr>
    </w:p>
    <w:p>
      <w:pPr>
        <w:tabs>
          <w:tab w:pos="1418" w:val="left" w:leader="none"/>
        </w:tabs>
        <w:spacing w:before="0"/>
        <w:ind w:left="2" w:right="0" w:firstLine="0"/>
        <w:jc w:val="left"/>
        <w:rPr>
          <w:sz w:val="24"/>
        </w:rPr>
      </w:pPr>
      <w:r>
        <w:rPr>
          <w:b/>
          <w:sz w:val="24"/>
          <w:u w:val="single"/>
        </w:rPr>
        <w:t>Pozícia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8</w:t>
      </w:r>
      <w:r>
        <w:rPr>
          <w:b/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=</w:t>
      </w:r>
      <w:r>
        <w:rPr>
          <w:sz w:val="24"/>
          <w:u w:val="single"/>
        </w:rPr>
        <w:tab/>
        <w:t>Názov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dokumentu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alebo</w:t>
      </w:r>
      <w:r>
        <w:rPr>
          <w:spacing w:val="1"/>
          <w:sz w:val="24"/>
          <w:u w:val="single"/>
        </w:rPr>
        <w:t> </w:t>
      </w:r>
      <w:r>
        <w:rPr>
          <w:spacing w:val="-2"/>
          <w:sz w:val="24"/>
          <w:u w:val="single"/>
        </w:rPr>
        <w:t>výkresu:</w:t>
      </w:r>
    </w:p>
    <w:p>
      <w:pPr>
        <w:pStyle w:val="BodyText"/>
        <w:spacing w:line="259" w:lineRule="auto" w:before="22"/>
      </w:pPr>
      <w:r>
        <w:rPr/>
        <w:t>Zložená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znakov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tvare</w:t>
      </w:r>
      <w:r>
        <w:rPr>
          <w:spacing w:val="-5"/>
        </w:rPr>
        <w:t> </w:t>
      </w:r>
      <w:r>
        <w:rPr/>
        <w:t>písmeno/písmeno/písmeno</w:t>
      </w:r>
      <w:r>
        <w:rPr>
          <w:spacing w:val="-4"/>
        </w:rPr>
        <w:t> </w:t>
      </w:r>
      <w:r>
        <w:rPr/>
        <w:t>alebo</w:t>
      </w:r>
      <w:r>
        <w:rPr>
          <w:spacing w:val="-4"/>
        </w:rPr>
        <w:t> </w:t>
      </w:r>
      <w:r>
        <w:rPr/>
        <w:t>písmeno/číslo/číslo</w:t>
      </w:r>
      <w:r>
        <w:rPr>
          <w:spacing w:val="-4"/>
        </w:rPr>
        <w:t> </w:t>
      </w:r>
      <w:r>
        <w:rPr/>
        <w:t>bez</w:t>
      </w:r>
      <w:r>
        <w:rPr>
          <w:spacing w:val="-3"/>
        </w:rPr>
        <w:t> </w:t>
      </w:r>
      <w:r>
        <w:rPr/>
        <w:t>medzier alebo iných znakov v tvare a význame:</w:t>
      </w:r>
    </w:p>
    <w:p>
      <w:pPr>
        <w:pStyle w:val="BodyText"/>
        <w:tabs>
          <w:tab w:pos="1418" w:val="left" w:leader="none"/>
        </w:tabs>
        <w:spacing w:line="259" w:lineRule="auto"/>
        <w:ind w:right="4786"/>
      </w:pPr>
      <w:r>
        <w:rPr/>
        <w:t>AAA</w:t>
      </w:r>
      <w:r>
        <w:rPr>
          <w:spacing w:val="-7"/>
        </w:rPr>
        <w:t> </w:t>
      </w:r>
      <w:r>
        <w:rPr/>
        <w:t>=</w:t>
        <w:tab/>
        <w:t>Zoznam</w:t>
      </w:r>
      <w:r>
        <w:rPr>
          <w:spacing w:val="-13"/>
        </w:rPr>
        <w:t> </w:t>
      </w:r>
      <w:r>
        <w:rPr/>
        <w:t>dokumentov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výkresov TXT =</w:t>
        <w:tab/>
        <w:t>Technická správa</w:t>
      </w:r>
    </w:p>
    <w:p>
      <w:pPr>
        <w:pStyle w:val="BodyText"/>
        <w:tabs>
          <w:tab w:pos="1418" w:val="left" w:leader="none"/>
        </w:tabs>
        <w:spacing w:line="275" w:lineRule="exact"/>
      </w:pPr>
      <w:r>
        <w:rPr/>
        <w:t>SIT</w:t>
      </w:r>
      <w:r>
        <w:rPr>
          <w:spacing w:val="-6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Situácia</w:t>
      </w:r>
    </w:p>
    <w:p>
      <w:pPr>
        <w:pStyle w:val="BodyText"/>
        <w:tabs>
          <w:tab w:pos="1418" w:val="left" w:leader="none"/>
        </w:tabs>
        <w:spacing w:before="21"/>
      </w:pPr>
      <w:r>
        <w:rPr/>
        <w:t>VYT</w:t>
      </w:r>
      <w:r>
        <w:rPr>
          <w:spacing w:val="-7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Vytyčovací</w:t>
      </w:r>
      <w:r>
        <w:rPr>
          <w:spacing w:val="-11"/>
        </w:rPr>
        <w:t> </w:t>
      </w:r>
      <w:r>
        <w:rPr>
          <w:spacing w:val="-2"/>
        </w:rPr>
        <w:t>výkres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VYZ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  <w:t>Výkres</w:t>
      </w:r>
      <w:r>
        <w:rPr>
          <w:spacing w:val="-5"/>
        </w:rPr>
        <w:t> </w:t>
      </w:r>
      <w:r>
        <w:rPr>
          <w:spacing w:val="-2"/>
        </w:rPr>
        <w:t>základov</w:t>
      </w:r>
    </w:p>
    <w:p>
      <w:pPr>
        <w:pStyle w:val="BodyText"/>
        <w:tabs>
          <w:tab w:pos="1418" w:val="left" w:leader="none"/>
        </w:tabs>
        <w:spacing w:before="21"/>
      </w:pPr>
      <w:r>
        <w:rPr/>
        <w:t>VYS</w:t>
      </w:r>
      <w:r>
        <w:rPr>
          <w:spacing w:val="-2"/>
        </w:rPr>
        <w:t> </w:t>
      </w:r>
      <w:r>
        <w:rPr>
          <w:spacing w:val="-10"/>
        </w:rPr>
        <w:t>=</w:t>
      </w:r>
      <w:r>
        <w:rPr/>
        <w:tab/>
        <w:t>Výkres</w:t>
      </w:r>
      <w:r>
        <w:rPr>
          <w:spacing w:val="-5"/>
        </w:rPr>
        <w:t> </w:t>
      </w:r>
      <w:r>
        <w:rPr>
          <w:spacing w:val="-2"/>
        </w:rPr>
        <w:t>strechy</w:t>
      </w:r>
    </w:p>
    <w:p>
      <w:pPr>
        <w:pStyle w:val="BodyText"/>
        <w:tabs>
          <w:tab w:pos="1418" w:val="left" w:leader="none"/>
        </w:tabs>
        <w:spacing w:before="22"/>
      </w:pPr>
      <w:r>
        <w:rPr/>
        <w:t>STV</w:t>
      </w:r>
      <w:r>
        <w:rPr>
          <w:spacing w:val="-7"/>
        </w:rPr>
        <w:t> </w:t>
      </w:r>
      <w:r>
        <w:rPr>
          <w:spacing w:val="-10"/>
        </w:rPr>
        <w:t>=</w:t>
      </w:r>
      <w:r>
        <w:rPr/>
        <w:tab/>
        <w:t>Kontrolovateľný</w:t>
      </w:r>
      <w:r>
        <w:rPr>
          <w:spacing w:val="-3"/>
        </w:rPr>
        <w:t> </w:t>
      </w:r>
      <w:r>
        <w:rPr/>
        <w:t>statický </w:t>
      </w:r>
      <w:r>
        <w:rPr>
          <w:spacing w:val="-2"/>
        </w:rPr>
        <w:t>výpočet</w:t>
      </w:r>
    </w:p>
    <w:p>
      <w:pPr>
        <w:pStyle w:val="BodyText"/>
        <w:tabs>
          <w:tab w:pos="1418" w:val="left" w:leader="none"/>
        </w:tabs>
        <w:spacing w:line="261" w:lineRule="auto" w:before="22"/>
        <w:ind w:left="1413" w:right="121" w:hanging="1412"/>
      </w:pPr>
      <w:r>
        <w:rPr/>
        <w:t>N01 =</w:t>
        <w:tab/>
        <w:tab/>
        <w:t>Pôdorys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nadzemného</w:t>
      </w:r>
      <w:r>
        <w:rPr>
          <w:spacing w:val="-5"/>
        </w:rPr>
        <w:t> </w:t>
      </w:r>
      <w:r>
        <w:rPr/>
        <w:t>podlažia</w:t>
      </w:r>
      <w:r>
        <w:rPr>
          <w:spacing w:val="-7"/>
        </w:rPr>
        <w:t> </w:t>
      </w:r>
      <w:r>
        <w:rPr/>
        <w:t>alebo</w:t>
      </w:r>
      <w:r>
        <w:rPr>
          <w:spacing w:val="-6"/>
        </w:rPr>
        <w:t> </w:t>
      </w:r>
      <w:r>
        <w:rPr/>
        <w:t>pôdorys</w:t>
      </w:r>
      <w:r>
        <w:rPr>
          <w:spacing w:val="-6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(napr.</w:t>
      </w:r>
      <w:r>
        <w:rPr>
          <w:spacing w:val="-5"/>
        </w:rPr>
        <w:t> </w:t>
      </w:r>
      <w:r>
        <w:rPr/>
        <w:t>pre</w:t>
      </w:r>
      <w:r>
        <w:rPr>
          <w:spacing w:val="-8"/>
        </w:rPr>
        <w:t> </w:t>
      </w:r>
      <w:r>
        <w:rPr/>
        <w:t>inžinierske</w:t>
      </w:r>
      <w:r>
        <w:rPr>
          <w:spacing w:val="-8"/>
        </w:rPr>
        <w:t> </w:t>
      </w:r>
      <w:r>
        <w:rPr/>
        <w:t>stavby, ak nie je možné definovať podlažie)</w:t>
      </w:r>
    </w:p>
    <w:p>
      <w:pPr>
        <w:pStyle w:val="BodyText"/>
        <w:tabs>
          <w:tab w:pos="1418" w:val="left" w:leader="none"/>
        </w:tabs>
        <w:spacing w:line="259" w:lineRule="auto"/>
        <w:ind w:left="1413" w:right="121" w:hanging="1412"/>
      </w:pPr>
      <w:r>
        <w:rPr/>
        <w:t>N02 =</w:t>
        <w:tab/>
        <w:tab/>
        <w:t>Pôdorys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nadzemného</w:t>
      </w:r>
      <w:r>
        <w:rPr>
          <w:spacing w:val="-5"/>
        </w:rPr>
        <w:t> </w:t>
      </w:r>
      <w:r>
        <w:rPr/>
        <w:t>podlažia</w:t>
      </w:r>
      <w:r>
        <w:rPr>
          <w:spacing w:val="-5"/>
        </w:rPr>
        <w:t> </w:t>
      </w:r>
      <w:r>
        <w:rPr/>
        <w:t>alebo</w:t>
      </w:r>
      <w:r>
        <w:rPr>
          <w:spacing w:val="-6"/>
        </w:rPr>
        <w:t> </w:t>
      </w:r>
      <w:r>
        <w:rPr/>
        <w:t>pôdorys</w:t>
      </w:r>
      <w:r>
        <w:rPr>
          <w:spacing w:val="-6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(napr.</w:t>
      </w:r>
      <w:r>
        <w:rPr>
          <w:spacing w:val="-5"/>
        </w:rPr>
        <w:t> </w:t>
      </w:r>
      <w:r>
        <w:rPr/>
        <w:t>pre</w:t>
      </w:r>
      <w:r>
        <w:rPr>
          <w:spacing w:val="-8"/>
        </w:rPr>
        <w:t> </w:t>
      </w:r>
      <w:r>
        <w:rPr/>
        <w:t>inžinierske</w:t>
      </w:r>
      <w:r>
        <w:rPr>
          <w:spacing w:val="-8"/>
        </w:rPr>
        <w:t> </w:t>
      </w:r>
      <w:r>
        <w:rPr/>
        <w:t>stavby, ak nie je možné definovať podlažie)</w:t>
      </w:r>
    </w:p>
    <w:p>
      <w:pPr>
        <w:pStyle w:val="BodyText"/>
        <w:spacing w:after="0" w:line="259" w:lineRule="auto"/>
        <w:sectPr>
          <w:pgSz w:w="11910" w:h="16840"/>
          <w:pgMar w:top="1320" w:bottom="280" w:left="1275" w:right="1275"/>
        </w:sectPr>
      </w:pPr>
    </w:p>
    <w:p>
      <w:pPr>
        <w:pStyle w:val="BodyText"/>
        <w:tabs>
          <w:tab w:pos="1418" w:val="left" w:leader="none"/>
        </w:tabs>
        <w:spacing w:line="259" w:lineRule="auto" w:before="72"/>
        <w:ind w:right="4746"/>
        <w:jc w:val="both"/>
      </w:pPr>
      <w:r>
        <w:rPr/>
        <w:t>P01 =</w:t>
        <w:tab/>
        <w:t>Pôdorys</w:t>
      </w:r>
      <w:r>
        <w:rPr>
          <w:spacing w:val="-11"/>
        </w:rPr>
        <w:t> </w:t>
      </w:r>
      <w:r>
        <w:rPr/>
        <w:t>1.</w:t>
      </w:r>
      <w:r>
        <w:rPr>
          <w:spacing w:val="-11"/>
        </w:rPr>
        <w:t> </w:t>
      </w:r>
      <w:r>
        <w:rPr/>
        <w:t>podzemného</w:t>
      </w:r>
      <w:r>
        <w:rPr>
          <w:spacing w:val="-10"/>
        </w:rPr>
        <w:t> </w:t>
      </w:r>
      <w:r>
        <w:rPr/>
        <w:t>podlažia P02 =</w:t>
        <w:tab/>
        <w:t>Pôdorys</w:t>
      </w:r>
      <w:r>
        <w:rPr>
          <w:spacing w:val="-11"/>
        </w:rPr>
        <w:t> </w:t>
      </w:r>
      <w:r>
        <w:rPr/>
        <w:t>2.</w:t>
      </w:r>
      <w:r>
        <w:rPr>
          <w:spacing w:val="-11"/>
        </w:rPr>
        <w:t> </w:t>
      </w:r>
      <w:r>
        <w:rPr/>
        <w:t>podzemného</w:t>
      </w:r>
      <w:r>
        <w:rPr>
          <w:spacing w:val="-10"/>
        </w:rPr>
        <w:t> </w:t>
      </w:r>
      <w:r>
        <w:rPr/>
        <w:t>podlažia POH =</w:t>
        <w:tab/>
      </w:r>
      <w:r>
        <w:rPr>
          <w:spacing w:val="-2"/>
        </w:rPr>
        <w:t>Pohľad</w:t>
      </w:r>
    </w:p>
    <w:p>
      <w:pPr>
        <w:pStyle w:val="BodyText"/>
        <w:tabs>
          <w:tab w:pos="1418" w:val="left" w:leader="none"/>
        </w:tabs>
        <w:spacing w:before="1"/>
        <w:jc w:val="both"/>
      </w:pPr>
      <w:r>
        <w:rPr/>
        <w:t>REZ</w:t>
      </w:r>
      <w:r>
        <w:rPr>
          <w:spacing w:val="-4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5"/>
        </w:rPr>
        <w:t>Rez</w:t>
      </w:r>
    </w:p>
    <w:p>
      <w:pPr>
        <w:pStyle w:val="BodyText"/>
        <w:tabs>
          <w:tab w:pos="1418" w:val="left" w:leader="none"/>
        </w:tabs>
        <w:spacing w:before="22"/>
        <w:jc w:val="both"/>
      </w:pPr>
      <w:r>
        <w:rPr/>
        <w:t>VIZ</w:t>
      </w:r>
      <w:r>
        <w:rPr>
          <w:spacing w:val="-3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Vizualizácia</w:t>
      </w:r>
    </w:p>
    <w:p>
      <w:pPr>
        <w:pStyle w:val="BodyText"/>
        <w:tabs>
          <w:tab w:pos="1418" w:val="left" w:leader="none"/>
        </w:tabs>
        <w:spacing w:before="21"/>
        <w:jc w:val="both"/>
      </w:pPr>
      <w:r>
        <w:rPr/>
        <w:t>DET</w:t>
      </w:r>
      <w:r>
        <w:rPr>
          <w:spacing w:val="-7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Detail</w:t>
      </w:r>
    </w:p>
    <w:p>
      <w:pPr>
        <w:pStyle w:val="BodyText"/>
        <w:tabs>
          <w:tab w:pos="1418" w:val="left" w:leader="none"/>
        </w:tabs>
        <w:spacing w:before="22"/>
        <w:jc w:val="both"/>
      </w:pPr>
      <w:r>
        <w:rPr/>
        <w:t>SCH</w:t>
      </w:r>
      <w:r>
        <w:rPr>
          <w:spacing w:val="-1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Schéma</w:t>
      </w:r>
    </w:p>
    <w:p>
      <w:pPr>
        <w:pStyle w:val="BodyText"/>
        <w:tabs>
          <w:tab w:pos="1418" w:val="left" w:leader="none"/>
        </w:tabs>
        <w:spacing w:line="259" w:lineRule="auto" w:before="22"/>
        <w:ind w:right="3792"/>
      </w:pPr>
      <w:r>
        <w:rPr/>
        <w:t>VVZ =</w:t>
        <w:tab/>
        <w:t>Výkaz</w:t>
      </w:r>
      <w:r>
        <w:rPr>
          <w:spacing w:val="-7"/>
        </w:rPr>
        <w:t> </w:t>
      </w:r>
      <w:r>
        <w:rPr/>
        <w:t>výrobkov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zariadení,</w:t>
      </w:r>
      <w:r>
        <w:rPr>
          <w:spacing w:val="-8"/>
        </w:rPr>
        <w:t> </w:t>
      </w:r>
      <w:r>
        <w:rPr/>
        <w:t>výkaz</w:t>
      </w:r>
      <w:r>
        <w:rPr>
          <w:spacing w:val="-7"/>
        </w:rPr>
        <w:t> </w:t>
      </w:r>
      <w:r>
        <w:rPr/>
        <w:t>prvkov VYV =</w:t>
        <w:tab/>
        <w:t>Výkaz výmer</w:t>
      </w:r>
    </w:p>
    <w:p>
      <w:pPr>
        <w:pStyle w:val="BodyText"/>
        <w:tabs>
          <w:tab w:pos="1418" w:val="left" w:leader="none"/>
        </w:tabs>
        <w:spacing w:line="275" w:lineRule="exact"/>
        <w:jc w:val="both"/>
      </w:pPr>
      <w:r>
        <w:rPr/>
        <w:t>ROZ</w:t>
      </w:r>
      <w:r>
        <w:rPr>
          <w:spacing w:val="-4"/>
        </w:rPr>
        <w:t> </w:t>
      </w:r>
      <w:r>
        <w:rPr>
          <w:spacing w:val="-10"/>
        </w:rPr>
        <w:t>=</w:t>
      </w:r>
      <w:r>
        <w:rPr/>
        <w:tab/>
      </w:r>
      <w:r>
        <w:rPr>
          <w:spacing w:val="-2"/>
        </w:rPr>
        <w:t>Rozpočet</w:t>
      </w:r>
    </w:p>
    <w:p>
      <w:pPr>
        <w:pStyle w:val="BodyText"/>
        <w:spacing w:before="43"/>
        <w:ind w:left="0"/>
      </w:pPr>
    </w:p>
    <w:p>
      <w:pPr>
        <w:spacing w:before="0"/>
        <w:ind w:left="2" w:right="0" w:firstLine="0"/>
        <w:jc w:val="both"/>
        <w:rPr>
          <w:sz w:val="24"/>
        </w:rPr>
      </w:pPr>
      <w:r>
        <w:rPr>
          <w:b/>
          <w:sz w:val="24"/>
          <w:u w:val="single"/>
        </w:rPr>
        <w:t>Pozícia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9 </w:t>
      </w:r>
      <w:r>
        <w:rPr>
          <w:sz w:val="24"/>
          <w:u w:val="single"/>
        </w:rPr>
        <w:t>=</w:t>
      </w:r>
      <w:r>
        <w:rPr>
          <w:spacing w:val="63"/>
          <w:w w:val="150"/>
          <w:sz w:val="24"/>
          <w:u w:val="single"/>
        </w:rPr>
        <w:t>  </w:t>
      </w:r>
      <w:r>
        <w:rPr>
          <w:sz w:val="24"/>
          <w:u w:val="single"/>
        </w:rPr>
        <w:t>Revízia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dokumentu alebo </w:t>
      </w:r>
      <w:r>
        <w:rPr>
          <w:spacing w:val="-2"/>
          <w:sz w:val="24"/>
          <w:u w:val="single"/>
        </w:rPr>
        <w:t>výkresu:</w:t>
      </w:r>
    </w:p>
    <w:p>
      <w:pPr>
        <w:pStyle w:val="BodyText"/>
        <w:tabs>
          <w:tab w:pos="1418" w:val="left" w:leader="none"/>
        </w:tabs>
        <w:spacing w:line="259" w:lineRule="auto" w:before="24"/>
        <w:ind w:right="699"/>
        <w:jc w:val="both"/>
      </w:pPr>
      <w:r>
        <w:rPr/>
        <w:t>Zložená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tvare</w:t>
      </w:r>
      <w:r>
        <w:rPr>
          <w:spacing w:val="-4"/>
        </w:rPr>
        <w:t> </w:t>
      </w:r>
      <w:r>
        <w:rPr/>
        <w:t>číslo/číslo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medzier</w:t>
      </w:r>
      <w:r>
        <w:rPr>
          <w:spacing w:val="-5"/>
        </w:rPr>
        <w:t> </w:t>
      </w:r>
      <w:r>
        <w:rPr/>
        <w:t>alebo</w:t>
      </w:r>
      <w:r>
        <w:rPr>
          <w:spacing w:val="-3"/>
        </w:rPr>
        <w:t> </w:t>
      </w:r>
      <w:r>
        <w:rPr/>
        <w:t>iných</w:t>
      </w:r>
      <w:r>
        <w:rPr>
          <w:spacing w:val="-3"/>
        </w:rPr>
        <w:t> </w:t>
      </w:r>
      <w:r>
        <w:rPr/>
        <w:t>znakov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tvare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význame: 00 =</w:t>
        <w:tab/>
        <w:t>prvé vydanie dokumentu, výkresu, schémy (nie je potrebné uvádzať)</w:t>
      </w:r>
    </w:p>
    <w:p>
      <w:pPr>
        <w:pStyle w:val="BodyText"/>
        <w:tabs>
          <w:tab w:pos="1418" w:val="left" w:leader="none"/>
        </w:tabs>
        <w:spacing w:line="259" w:lineRule="auto"/>
        <w:ind w:right="4003"/>
        <w:jc w:val="both"/>
      </w:pPr>
      <w:r>
        <w:rPr/>
        <w:t>01 =</w:t>
        <w:tab/>
        <w:t>revízia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dokumentu,</w:t>
      </w:r>
      <w:r>
        <w:rPr>
          <w:spacing w:val="-7"/>
        </w:rPr>
        <w:t> </w:t>
      </w:r>
      <w:r>
        <w:rPr/>
        <w:t>výkresu,</w:t>
      </w:r>
      <w:r>
        <w:rPr>
          <w:spacing w:val="-7"/>
        </w:rPr>
        <w:t> </w:t>
      </w:r>
      <w:r>
        <w:rPr/>
        <w:t>schémy 02 =</w:t>
        <w:tab/>
        <w:t>revízia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dokumentu,</w:t>
      </w:r>
      <w:r>
        <w:rPr>
          <w:spacing w:val="-7"/>
        </w:rPr>
        <w:t> </w:t>
      </w:r>
      <w:r>
        <w:rPr/>
        <w:t>výkresu,</w:t>
      </w:r>
      <w:r>
        <w:rPr>
          <w:spacing w:val="-7"/>
        </w:rPr>
        <w:t> </w:t>
      </w:r>
      <w:r>
        <w:rPr/>
        <w:t>schémy 03 </w:t>
      </w:r>
      <w:r>
        <w:rPr>
          <w:spacing w:val="-10"/>
        </w:rPr>
        <w:t>=</w:t>
      </w:r>
      <w:r>
        <w:rPr/>
        <w:tab/>
        <w:t>revízia</w:t>
      </w:r>
      <w:r>
        <w:rPr>
          <w:spacing w:val="-4"/>
        </w:rPr>
        <w:t> </w:t>
      </w:r>
      <w:r>
        <w:rPr/>
        <w:t>č.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dokumentu,</w:t>
      </w:r>
      <w:r>
        <w:rPr>
          <w:spacing w:val="-1"/>
        </w:rPr>
        <w:t> </w:t>
      </w:r>
      <w:r>
        <w:rPr/>
        <w:t>výkresu,</w:t>
      </w:r>
      <w:r>
        <w:rPr>
          <w:spacing w:val="-1"/>
        </w:rPr>
        <w:t> </w:t>
      </w:r>
      <w:r>
        <w:rPr>
          <w:spacing w:val="-2"/>
        </w:rPr>
        <w:t>schémy</w:t>
      </w:r>
    </w:p>
    <w:p>
      <w:pPr>
        <w:pStyle w:val="BodyText"/>
        <w:spacing w:before="22"/>
        <w:ind w:left="0"/>
      </w:pPr>
    </w:p>
    <w:p>
      <w:pPr>
        <w:spacing w:before="0"/>
        <w:ind w:left="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Príklady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použitia:</w:t>
      </w:r>
    </w:p>
    <w:p>
      <w:pPr>
        <w:pStyle w:val="BodyText"/>
        <w:spacing w:before="180"/>
      </w:pPr>
      <w:r>
        <w:rPr>
          <w:u w:val="single"/>
        </w:rPr>
        <w:t>Projekt stavby</w:t>
      </w:r>
      <w:r>
        <w:rPr>
          <w:spacing w:val="-5"/>
          <w:u w:val="single"/>
        </w:rPr>
        <w:t> </w:t>
      </w:r>
      <w:r>
        <w:rPr>
          <w:u w:val="single"/>
        </w:rPr>
        <w:t>na</w:t>
      </w:r>
      <w:r>
        <w:rPr>
          <w:spacing w:val="-1"/>
          <w:u w:val="single"/>
        </w:rPr>
        <w:t> </w:t>
      </w:r>
      <w:r>
        <w:rPr>
          <w:u w:val="single"/>
        </w:rPr>
        <w:t>ohlásenie, stavba</w:t>
      </w:r>
      <w:r>
        <w:rPr>
          <w:spacing w:val="-2"/>
          <w:u w:val="single"/>
        </w:rPr>
        <w:t> </w:t>
      </w:r>
      <w:r>
        <w:rPr>
          <w:u w:val="single"/>
        </w:rPr>
        <w:t>č. </w:t>
      </w:r>
      <w:r>
        <w:rPr>
          <w:spacing w:val="-2"/>
          <w:u w:val="single"/>
        </w:rPr>
        <w:t>25AB123:</w:t>
      </w:r>
    </w:p>
    <w:p>
      <w:pPr>
        <w:pStyle w:val="BodyText"/>
        <w:tabs>
          <w:tab w:pos="5667" w:val="left" w:leader="none"/>
        </w:tabs>
        <w:spacing w:before="22"/>
      </w:pPr>
      <w:r>
        <w:rPr>
          <w:spacing w:val="-2"/>
        </w:rPr>
        <w:t>25AB123_PSO_01_1511_A00_AAA</w:t>
      </w:r>
      <w:r>
        <w:rPr/>
        <w:tab/>
        <w:t>=</w:t>
      </w:r>
      <w:r>
        <w:rPr>
          <w:spacing w:val="-5"/>
        </w:rPr>
        <w:t> </w:t>
      </w:r>
      <w:r>
        <w:rPr/>
        <w:t>Zoznam</w:t>
      </w:r>
      <w:r>
        <w:rPr>
          <w:spacing w:val="-1"/>
        </w:rPr>
        <w:t> </w:t>
      </w:r>
      <w:r>
        <w:rPr/>
        <w:t>dokumentácie </w:t>
      </w:r>
      <w:r>
        <w:rPr>
          <w:spacing w:val="-2"/>
        </w:rPr>
        <w:t>stavby</w:t>
      </w:r>
    </w:p>
    <w:p>
      <w:pPr>
        <w:pStyle w:val="BodyText"/>
        <w:tabs>
          <w:tab w:pos="5667" w:val="left" w:leader="none"/>
        </w:tabs>
        <w:spacing w:before="21"/>
      </w:pPr>
      <w:r>
        <w:rPr>
          <w:spacing w:val="-2"/>
        </w:rPr>
        <w:t>25AB123_PSO_01_1511_B00_SPR</w:t>
      </w:r>
      <w:r>
        <w:rPr/>
        <w:tab/>
        <w:t>=</w:t>
      </w:r>
      <w:r>
        <w:rPr>
          <w:spacing w:val="-4"/>
        </w:rPr>
        <w:t> </w:t>
      </w:r>
      <w:r>
        <w:rPr/>
        <w:t>Súhrnná</w:t>
      </w:r>
      <w:r>
        <w:rPr>
          <w:spacing w:val="-1"/>
        </w:rPr>
        <w:t> </w:t>
      </w:r>
      <w:r>
        <w:rPr>
          <w:spacing w:val="-2"/>
        </w:rPr>
        <w:t>správa</w:t>
      </w:r>
    </w:p>
    <w:p>
      <w:pPr>
        <w:pStyle w:val="BodyText"/>
        <w:tabs>
          <w:tab w:pos="5667" w:val="left" w:leader="none"/>
        </w:tabs>
        <w:spacing w:line="259" w:lineRule="auto" w:before="22"/>
        <w:ind w:right="416"/>
      </w:pPr>
      <w:r>
        <w:rPr>
          <w:spacing w:val="-2"/>
        </w:rPr>
        <w:t>25AB123_PSO_01_1511_C00_SIT_001</w:t>
      </w:r>
      <w:r>
        <w:rPr/>
        <w:tab/>
        <w:t>= Situácia 1 </w:t>
      </w:r>
      <w:r>
        <w:rPr>
          <w:spacing w:val="-2"/>
        </w:rPr>
        <w:t>25AB123_PSO_01_1511_S01_ASR_001_N01</w:t>
      </w:r>
      <w:r>
        <w:rPr/>
        <w:tab/>
        <w:t>=</w:t>
      </w:r>
      <w:r>
        <w:rPr>
          <w:spacing w:val="-14"/>
        </w:rPr>
        <w:t> </w:t>
      </w:r>
      <w:r>
        <w:rPr/>
        <w:t>Výkres</w:t>
      </w:r>
      <w:r>
        <w:rPr>
          <w:spacing w:val="-9"/>
        </w:rPr>
        <w:t> </w:t>
      </w:r>
      <w:r>
        <w:rPr/>
        <w:t>1.</w:t>
      </w:r>
      <w:r>
        <w:rPr>
          <w:spacing w:val="-9"/>
        </w:rPr>
        <w:t> </w:t>
      </w:r>
      <w:r>
        <w:rPr/>
        <w:t>nadzemného</w:t>
      </w:r>
      <w:r>
        <w:rPr>
          <w:spacing w:val="-8"/>
        </w:rPr>
        <w:t> </w:t>
      </w:r>
      <w:r>
        <w:rPr/>
        <w:t>podlažia </w:t>
      </w:r>
      <w:r>
        <w:rPr>
          <w:spacing w:val="-2"/>
        </w:rPr>
        <w:t>25AB123_PSO_01_1511_S01_ASR_002_POH</w:t>
      </w:r>
      <w:r>
        <w:rPr/>
        <w:tab/>
        <w:t>= Pohľad</w:t>
      </w:r>
    </w:p>
    <w:p>
      <w:pPr>
        <w:pStyle w:val="BodyText"/>
        <w:tabs>
          <w:tab w:pos="5667" w:val="left" w:leader="none"/>
        </w:tabs>
        <w:spacing w:line="275" w:lineRule="exact"/>
        <w:jc w:val="both"/>
      </w:pPr>
      <w:r>
        <w:rPr>
          <w:spacing w:val="-2"/>
        </w:rPr>
        <w:t>25AB123_PSO_01_1511_S01_ASR_002_POH_01</w:t>
      </w:r>
      <w:r>
        <w:rPr/>
        <w:tab/>
        <w:t>=</w:t>
      </w:r>
      <w:r>
        <w:rPr>
          <w:spacing w:val="-5"/>
        </w:rPr>
        <w:t> </w:t>
      </w:r>
      <w:r>
        <w:rPr/>
        <w:t>Pohľad,</w:t>
      </w:r>
      <w:r>
        <w:rPr>
          <w:spacing w:val="-1"/>
        </w:rPr>
        <w:t> </w:t>
      </w:r>
      <w:r>
        <w:rPr/>
        <w:t>revízia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spacing w:before="46"/>
        <w:ind w:left="0"/>
      </w:pPr>
    </w:p>
    <w:p>
      <w:pPr>
        <w:pStyle w:val="BodyText"/>
      </w:pPr>
      <w:r>
        <w:rPr>
          <w:u w:val="single"/>
        </w:rPr>
        <w:t>Stavebný</w:t>
      </w:r>
      <w:r>
        <w:rPr>
          <w:spacing w:val="-9"/>
          <w:u w:val="single"/>
        </w:rPr>
        <w:t> </w:t>
      </w:r>
      <w:r>
        <w:rPr>
          <w:u w:val="single"/>
        </w:rPr>
        <w:t>zámer,</w:t>
      </w:r>
      <w:r>
        <w:rPr>
          <w:spacing w:val="-2"/>
          <w:u w:val="single"/>
        </w:rPr>
        <w:t> </w:t>
      </w:r>
      <w:r>
        <w:rPr>
          <w:u w:val="single"/>
        </w:rPr>
        <w:t>samostatná</w:t>
      </w:r>
      <w:r>
        <w:rPr>
          <w:spacing w:val="-2"/>
          <w:u w:val="single"/>
        </w:rPr>
        <w:t> </w:t>
      </w:r>
      <w:r>
        <w:rPr>
          <w:u w:val="single"/>
        </w:rPr>
        <w:t>stavba</w:t>
      </w:r>
      <w:r>
        <w:rPr>
          <w:spacing w:val="-3"/>
          <w:u w:val="single"/>
        </w:rPr>
        <w:t> </w:t>
      </w:r>
      <w:r>
        <w:rPr>
          <w:u w:val="single"/>
        </w:rPr>
        <w:t>č.</w:t>
      </w:r>
      <w:r>
        <w:rPr>
          <w:spacing w:val="-2"/>
          <w:u w:val="single"/>
        </w:rPr>
        <w:t> 25AB123:</w:t>
      </w:r>
    </w:p>
    <w:p>
      <w:pPr>
        <w:pStyle w:val="BodyText"/>
        <w:tabs>
          <w:tab w:pos="5667" w:val="left" w:leader="none"/>
        </w:tabs>
        <w:spacing w:before="22"/>
      </w:pPr>
      <w:r>
        <w:rPr>
          <w:spacing w:val="-2"/>
        </w:rPr>
        <w:t>25AB123_SZP_01_1111_A00_AAA</w:t>
      </w:r>
      <w:r>
        <w:rPr/>
        <w:tab/>
        <w:t>=</w:t>
      </w:r>
      <w:r>
        <w:rPr>
          <w:spacing w:val="-5"/>
        </w:rPr>
        <w:t> </w:t>
      </w:r>
      <w:r>
        <w:rPr/>
        <w:t>Zoznam</w:t>
      </w:r>
      <w:r>
        <w:rPr>
          <w:spacing w:val="-1"/>
        </w:rPr>
        <w:t> </w:t>
      </w:r>
      <w:r>
        <w:rPr/>
        <w:t>dokumentácie </w:t>
      </w:r>
      <w:r>
        <w:rPr>
          <w:spacing w:val="-2"/>
        </w:rPr>
        <w:t>stavby</w:t>
      </w:r>
    </w:p>
    <w:p>
      <w:pPr>
        <w:pStyle w:val="BodyText"/>
        <w:tabs>
          <w:tab w:pos="5667" w:val="left" w:leader="none"/>
        </w:tabs>
        <w:spacing w:before="21"/>
      </w:pPr>
      <w:r>
        <w:rPr>
          <w:spacing w:val="-2"/>
        </w:rPr>
        <w:t>25AB123_SZP_01_1111_B00_SPR</w:t>
      </w:r>
      <w:r>
        <w:rPr/>
        <w:tab/>
        <w:t>=</w:t>
      </w:r>
      <w:r>
        <w:rPr>
          <w:spacing w:val="-4"/>
        </w:rPr>
        <w:t> </w:t>
      </w:r>
      <w:r>
        <w:rPr/>
        <w:t>Súhrnná</w:t>
      </w:r>
      <w:r>
        <w:rPr>
          <w:spacing w:val="-1"/>
        </w:rPr>
        <w:t> </w:t>
      </w:r>
      <w:r>
        <w:rPr>
          <w:spacing w:val="-2"/>
        </w:rPr>
        <w:t>správa</w:t>
      </w:r>
    </w:p>
    <w:p>
      <w:pPr>
        <w:pStyle w:val="BodyText"/>
        <w:tabs>
          <w:tab w:pos="5667" w:val="left" w:leader="none"/>
        </w:tabs>
        <w:spacing w:before="22"/>
      </w:pPr>
      <w:r>
        <w:rPr>
          <w:spacing w:val="-2"/>
        </w:rPr>
        <w:t>25AB123_SZP_01_1111_C00_SIT_001</w:t>
      </w:r>
      <w:r>
        <w:rPr/>
        <w:tab/>
        <w:t>=</w:t>
      </w:r>
      <w:r>
        <w:rPr>
          <w:spacing w:val="-4"/>
        </w:rPr>
        <w:t> </w:t>
      </w:r>
      <w:r>
        <w:rPr/>
        <w:t>Situácia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5674" w:val="left" w:leader="none"/>
        </w:tabs>
        <w:spacing w:line="259" w:lineRule="auto" w:before="22"/>
        <w:ind w:left="5854" w:right="280" w:hanging="5853"/>
      </w:pPr>
      <w:r>
        <w:rPr>
          <w:spacing w:val="-2"/>
        </w:rPr>
        <w:t>25AB123_SZP_01_1111_E00_SZS</w:t>
      </w:r>
      <w:r>
        <w:rPr/>
        <w:tab/>
        <w:t>=</w:t>
      </w:r>
      <w:r>
        <w:rPr>
          <w:spacing w:val="-10"/>
        </w:rPr>
        <w:t> </w:t>
      </w:r>
      <w:r>
        <w:rPr/>
        <w:t>Správa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prerokovaní</w:t>
      </w:r>
      <w:r>
        <w:rPr>
          <w:spacing w:val="-8"/>
        </w:rPr>
        <w:t> </w:t>
      </w:r>
      <w:r>
        <w:rPr/>
        <w:t>stavebného </w:t>
      </w:r>
      <w:r>
        <w:rPr>
          <w:spacing w:val="-2"/>
        </w:rPr>
        <w:t>zámeru</w:t>
      </w:r>
    </w:p>
    <w:p>
      <w:pPr>
        <w:pStyle w:val="BodyText"/>
        <w:tabs>
          <w:tab w:pos="5667" w:val="left" w:leader="none"/>
        </w:tabs>
        <w:spacing w:line="259" w:lineRule="auto"/>
        <w:ind w:right="264"/>
      </w:pPr>
      <w:r>
        <w:rPr>
          <w:spacing w:val="-2"/>
        </w:rPr>
        <w:t>25AB123_SZP_01_1111_S01_ASR_001_N01</w:t>
      </w:r>
      <w:r>
        <w:rPr/>
        <w:tab/>
        <w:t>= Výkres 1. nadzemného podlažia </w:t>
      </w:r>
      <w:r>
        <w:rPr>
          <w:spacing w:val="-2"/>
        </w:rPr>
        <w:t>25AB123_SZP_01_1111_S01_STA_001_STV</w:t>
      </w:r>
      <w:r>
        <w:rPr/>
        <w:tab/>
        <w:t>=</w:t>
      </w:r>
      <w:r>
        <w:rPr>
          <w:spacing w:val="-10"/>
        </w:rPr>
        <w:t> </w:t>
      </w:r>
      <w:r>
        <w:rPr/>
        <w:t>Kontrolovateľný</w:t>
      </w:r>
      <w:r>
        <w:rPr>
          <w:spacing w:val="-14"/>
        </w:rPr>
        <w:t> </w:t>
      </w:r>
      <w:r>
        <w:rPr/>
        <w:t>statický</w:t>
      </w:r>
      <w:r>
        <w:rPr>
          <w:spacing w:val="-14"/>
        </w:rPr>
        <w:t> </w:t>
      </w:r>
      <w:r>
        <w:rPr/>
        <w:t>výpočet </w:t>
      </w:r>
      <w:r>
        <w:rPr>
          <w:spacing w:val="-2"/>
        </w:rPr>
        <w:t>25AB123_SZP_01_1111_S02_ZTI_006_REZ</w:t>
      </w:r>
      <w:r>
        <w:rPr/>
        <w:tab/>
      </w:r>
      <w:r>
        <w:rPr>
          <w:spacing w:val="-50"/>
        </w:rPr>
        <w:t> </w:t>
      </w:r>
      <w:r>
        <w:rPr/>
        <w:t>= Stavebný objekt č. 2, časť</w:t>
      </w:r>
    </w:p>
    <w:p>
      <w:pPr>
        <w:pStyle w:val="BodyText"/>
        <w:spacing w:line="275" w:lineRule="exact"/>
        <w:ind w:left="5674"/>
      </w:pPr>
      <w:r>
        <w:rPr/>
        <w:t>zdravotechnika,</w:t>
      </w:r>
      <w:r>
        <w:rPr>
          <w:spacing w:val="-4"/>
        </w:rPr>
        <w:t> </w:t>
      </w:r>
      <w:r>
        <w:rPr>
          <w:spacing w:val="-5"/>
        </w:rPr>
        <w:t>rez</w:t>
      </w:r>
    </w:p>
    <w:p>
      <w:pPr>
        <w:pStyle w:val="BodyText"/>
        <w:spacing w:before="45"/>
        <w:ind w:left="0"/>
      </w:pPr>
    </w:p>
    <w:p>
      <w:pPr>
        <w:pStyle w:val="BodyText"/>
      </w:pPr>
      <w:r>
        <w:rPr>
          <w:u w:val="single"/>
        </w:rPr>
        <w:t>Projekt</w:t>
      </w:r>
      <w:r>
        <w:rPr>
          <w:spacing w:val="-4"/>
          <w:u w:val="single"/>
        </w:rPr>
        <w:t> </w:t>
      </w:r>
      <w:r>
        <w:rPr>
          <w:u w:val="single"/>
        </w:rPr>
        <w:t>stavby,</w:t>
      </w:r>
      <w:r>
        <w:rPr>
          <w:spacing w:val="-4"/>
          <w:u w:val="single"/>
        </w:rPr>
        <w:t> </w:t>
      </w:r>
      <w:r>
        <w:rPr>
          <w:u w:val="single"/>
        </w:rPr>
        <w:t>súbor</w:t>
      </w:r>
      <w:r>
        <w:rPr>
          <w:spacing w:val="-4"/>
          <w:u w:val="single"/>
        </w:rPr>
        <w:t> </w:t>
      </w:r>
      <w:r>
        <w:rPr>
          <w:u w:val="single"/>
        </w:rPr>
        <w:t>stavieb</w:t>
      </w:r>
      <w:r>
        <w:rPr>
          <w:spacing w:val="-4"/>
          <w:u w:val="single"/>
        </w:rPr>
        <w:t> </w:t>
      </w:r>
      <w:r>
        <w:rPr>
          <w:u w:val="single"/>
        </w:rPr>
        <w:t>č.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25AB123:</w:t>
      </w:r>
    </w:p>
    <w:p>
      <w:pPr>
        <w:pStyle w:val="BodyText"/>
        <w:tabs>
          <w:tab w:pos="5667" w:val="left" w:leader="none"/>
        </w:tabs>
        <w:spacing w:before="22"/>
      </w:pPr>
      <w:r>
        <w:rPr>
          <w:spacing w:val="-2"/>
        </w:rPr>
        <w:t>25AB123_PSP_01_1111_A00_AAA</w:t>
      </w:r>
      <w:r>
        <w:rPr/>
        <w:tab/>
        <w:t>=</w:t>
      </w:r>
      <w:r>
        <w:rPr>
          <w:spacing w:val="-5"/>
        </w:rPr>
        <w:t> </w:t>
      </w:r>
      <w:r>
        <w:rPr/>
        <w:t>Zoznam</w:t>
      </w:r>
      <w:r>
        <w:rPr>
          <w:spacing w:val="-1"/>
        </w:rPr>
        <w:t> </w:t>
      </w:r>
      <w:r>
        <w:rPr/>
        <w:t>dokumentácie </w:t>
      </w:r>
      <w:r>
        <w:rPr>
          <w:spacing w:val="-2"/>
        </w:rPr>
        <w:t>stavby</w:t>
      </w:r>
    </w:p>
    <w:p>
      <w:pPr>
        <w:pStyle w:val="BodyText"/>
        <w:tabs>
          <w:tab w:pos="5667" w:val="left" w:leader="none"/>
        </w:tabs>
        <w:spacing w:before="21"/>
      </w:pPr>
      <w:r>
        <w:rPr>
          <w:spacing w:val="-2"/>
        </w:rPr>
        <w:t>25AB123_PSP_01_1111_B00_SPR</w:t>
      </w:r>
      <w:r>
        <w:rPr/>
        <w:tab/>
        <w:t>=</w:t>
      </w:r>
      <w:r>
        <w:rPr>
          <w:spacing w:val="-4"/>
        </w:rPr>
        <w:t> </w:t>
      </w:r>
      <w:r>
        <w:rPr/>
        <w:t>Súhrnná</w:t>
      </w:r>
      <w:r>
        <w:rPr>
          <w:spacing w:val="-1"/>
        </w:rPr>
        <w:t> </w:t>
      </w:r>
      <w:r>
        <w:rPr>
          <w:spacing w:val="-2"/>
        </w:rPr>
        <w:t>správa</w:t>
      </w:r>
    </w:p>
    <w:p>
      <w:pPr>
        <w:pStyle w:val="BodyText"/>
        <w:tabs>
          <w:tab w:pos="5667" w:val="left" w:leader="none"/>
        </w:tabs>
        <w:spacing w:line="259" w:lineRule="auto" w:before="22"/>
        <w:ind w:right="466"/>
      </w:pPr>
      <w:r>
        <w:rPr>
          <w:spacing w:val="-2"/>
        </w:rPr>
        <w:t>25AB123_PSP_01_1111_C00_SIT_001</w:t>
      </w:r>
      <w:r>
        <w:rPr/>
        <w:tab/>
        <w:t>= Situácia 1 </w:t>
      </w:r>
      <w:r>
        <w:rPr>
          <w:spacing w:val="-2"/>
        </w:rPr>
        <w:t>25AB123_PSP_01_1111_E00_SZS_001</w:t>
      </w:r>
      <w:r>
        <w:rPr/>
        <w:tab/>
      </w:r>
      <w:r>
        <w:rPr>
          <w:spacing w:val="-54"/>
        </w:rPr>
        <w:t> </w:t>
      </w:r>
      <w:r>
        <w:rPr/>
        <w:t>=</w:t>
      </w:r>
      <w:r>
        <w:rPr>
          <w:spacing w:val="-8"/>
        </w:rPr>
        <w:t> </w:t>
      </w:r>
      <w:r>
        <w:rPr/>
        <w:t>Príloha</w:t>
      </w:r>
      <w:r>
        <w:rPr>
          <w:spacing w:val="-8"/>
        </w:rPr>
        <w:t> </w:t>
      </w:r>
      <w:r>
        <w:rPr/>
        <w:t>1,</w:t>
      </w:r>
      <w:r>
        <w:rPr>
          <w:spacing w:val="-7"/>
        </w:rPr>
        <w:t> </w:t>
      </w:r>
      <w:r>
        <w:rPr/>
        <w:t>správa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prerokovaní</w:t>
      </w:r>
    </w:p>
    <w:p>
      <w:pPr>
        <w:pStyle w:val="BodyText"/>
        <w:tabs>
          <w:tab w:pos="5667" w:val="left" w:leader="none"/>
        </w:tabs>
        <w:spacing w:line="259" w:lineRule="auto"/>
        <w:ind w:right="407" w:firstLine="5852"/>
      </w:pPr>
      <w:r>
        <w:rPr/>
        <w:t>stavebného zámeru </w:t>
      </w:r>
      <w:r>
        <w:rPr>
          <w:spacing w:val="-2"/>
        </w:rPr>
        <w:t>25AB123_PSP_01_1111_E00_PAM_002</w:t>
      </w:r>
      <w:r>
        <w:rPr/>
        <w:tab/>
      </w:r>
      <w:r>
        <w:rPr>
          <w:spacing w:val="-54"/>
        </w:rPr>
        <w:t> </w:t>
      </w:r>
      <w:r>
        <w:rPr/>
        <w:t>=</w:t>
      </w:r>
      <w:r>
        <w:rPr>
          <w:spacing w:val="-9"/>
        </w:rPr>
        <w:t> </w:t>
      </w:r>
      <w:r>
        <w:rPr/>
        <w:t>Príloha</w:t>
      </w:r>
      <w:r>
        <w:rPr>
          <w:spacing w:val="-9"/>
        </w:rPr>
        <w:t> </w:t>
      </w:r>
      <w:r>
        <w:rPr/>
        <w:t>2,</w:t>
      </w:r>
      <w:r>
        <w:rPr>
          <w:spacing w:val="-8"/>
        </w:rPr>
        <w:t> </w:t>
      </w:r>
      <w:r>
        <w:rPr/>
        <w:t>pamiatkový</w:t>
      </w:r>
      <w:r>
        <w:rPr>
          <w:spacing w:val="-11"/>
        </w:rPr>
        <w:t> </w:t>
      </w:r>
      <w:r>
        <w:rPr/>
        <w:t>prieskum </w:t>
      </w:r>
      <w:r>
        <w:rPr>
          <w:spacing w:val="-2"/>
        </w:rPr>
        <w:t>25AB123_PSP_02_2611_S01_ASR_002_POH_01</w:t>
      </w:r>
      <w:r>
        <w:rPr/>
        <w:tab/>
        <w:t>= Stavba 2, stavebný objekt S01</w:t>
      </w:r>
    </w:p>
    <w:p>
      <w:pPr>
        <w:pStyle w:val="BodyText"/>
        <w:spacing w:line="275" w:lineRule="exact"/>
        <w:ind w:left="5847"/>
      </w:pPr>
      <w:r>
        <w:rPr/>
        <w:t>pohľad,</w:t>
      </w:r>
      <w:r>
        <w:rPr>
          <w:spacing w:val="-3"/>
        </w:rPr>
        <w:t> </w:t>
      </w:r>
      <w:r>
        <w:rPr/>
        <w:t>revízia</w:t>
      </w:r>
      <w:r>
        <w:rPr>
          <w:spacing w:val="-2"/>
        </w:rPr>
        <w:t> </w:t>
      </w:r>
      <w:r>
        <w:rPr>
          <w:spacing w:val="-10"/>
        </w:rPr>
        <w:t>1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2025-06-18T19:00:28Z</dcterms:created>
  <dcterms:modified xsi:type="dcterms:W3CDTF">2025-06-18T19:00:28Z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